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00CD1A6C" w:rsidRDefault="00CD1A6C" w14:paraId="00B2E06A" w14:textId="77777777">
      <w:pPr>
        <w:rPr>
          <w:rFonts w:ascii="Arial" w:hAnsi="Arial" w:cs="Arial"/>
          <w:sz w:val="24"/>
          <w:szCs w:val="24"/>
        </w:rPr>
      </w:pPr>
    </w:p>
    <w:p w:rsidR="00CD1A6C" w:rsidRDefault="00CD1A6C" w14:paraId="6957FADA" w14:textId="77777777">
      <w:pPr>
        <w:rPr>
          <w:rFonts w:ascii="Arial" w:hAnsi="Arial" w:cs="Arial"/>
          <w:b/>
          <w:sz w:val="24"/>
          <w:szCs w:val="24"/>
        </w:rPr>
      </w:pPr>
    </w:p>
    <w:p w:rsidR="00CD1A6C" w:rsidRDefault="00CD1A6C" w14:paraId="6F3F6DD0" w14:textId="77777777">
      <w:pPr>
        <w:rPr>
          <w:rFonts w:ascii="Arial" w:hAnsi="Arial" w:cs="Arial"/>
          <w:b/>
          <w:sz w:val="24"/>
          <w:szCs w:val="24"/>
        </w:rPr>
      </w:pPr>
    </w:p>
    <w:p w:rsidR="00CD1A6C" w:rsidRDefault="00AB01F3" w14:paraId="6F64AA16" w14:textId="77777777">
      <w:pPr>
        <w:jc w:val="center"/>
        <w:rPr>
          <w:rFonts w:ascii="Arial" w:hAnsi="Arial" w:cs="Arial"/>
          <w:b/>
          <w:sz w:val="48"/>
          <w:szCs w:val="48"/>
        </w:rPr>
      </w:pPr>
      <w:proofErr w:type="spellStart"/>
      <w:r>
        <w:rPr>
          <w:rFonts w:ascii="Arial" w:hAnsi="Arial" w:cs="Arial"/>
          <w:b/>
          <w:sz w:val="48"/>
          <w:szCs w:val="48"/>
        </w:rPr>
        <w:t>Clwb</w:t>
      </w:r>
      <w:proofErr w:type="spellEnd"/>
      <w:r>
        <w:rPr>
          <w:rFonts w:ascii="Arial" w:hAnsi="Arial" w:cs="Arial"/>
          <w:b/>
          <w:sz w:val="48"/>
          <w:szCs w:val="48"/>
        </w:rPr>
        <w:t xml:space="preserve"> </w:t>
      </w:r>
      <w:proofErr w:type="spellStart"/>
      <w:r>
        <w:rPr>
          <w:rFonts w:ascii="Arial" w:hAnsi="Arial" w:cs="Arial"/>
          <w:b/>
          <w:sz w:val="48"/>
          <w:szCs w:val="48"/>
        </w:rPr>
        <w:t>Gofal</w:t>
      </w:r>
      <w:proofErr w:type="spellEnd"/>
      <w:r>
        <w:rPr>
          <w:rFonts w:ascii="Arial" w:hAnsi="Arial" w:cs="Arial"/>
          <w:b/>
          <w:sz w:val="48"/>
          <w:szCs w:val="48"/>
        </w:rPr>
        <w:t xml:space="preserve"> Bryn y </w:t>
      </w:r>
      <w:proofErr w:type="spellStart"/>
      <w:r>
        <w:rPr>
          <w:rFonts w:ascii="Arial" w:hAnsi="Arial" w:cs="Arial"/>
          <w:b/>
          <w:sz w:val="48"/>
          <w:szCs w:val="48"/>
        </w:rPr>
        <w:t>Môr</w:t>
      </w:r>
      <w:proofErr w:type="spellEnd"/>
    </w:p>
    <w:p w:rsidR="00CD1A6C" w:rsidRDefault="00CD1A6C" w14:paraId="03DE12FE" w14:textId="77777777">
      <w:pPr>
        <w:jc w:val="center"/>
        <w:rPr>
          <w:rFonts w:ascii="Arial" w:hAnsi="Arial" w:cs="Arial"/>
          <w:b/>
          <w:sz w:val="48"/>
          <w:szCs w:val="48"/>
        </w:rPr>
      </w:pPr>
    </w:p>
    <w:p w:rsidR="00CD1A6C" w:rsidRDefault="00CD1A6C" w14:paraId="798B5DA1" w14:textId="77777777">
      <w:pPr>
        <w:rPr>
          <w:rFonts w:ascii="Arial" w:hAnsi="Arial" w:cs="Arial"/>
          <w:b/>
          <w:sz w:val="24"/>
          <w:szCs w:val="24"/>
        </w:rPr>
      </w:pPr>
    </w:p>
    <w:p w:rsidR="00CD1A6C" w:rsidRDefault="00CD1A6C" w14:paraId="7293F501" w14:textId="77777777">
      <w:pPr>
        <w:rPr>
          <w:rFonts w:ascii="Arial" w:hAnsi="Arial" w:cs="Arial"/>
          <w:b/>
          <w:noProof/>
          <w:sz w:val="24"/>
          <w:szCs w:val="24"/>
          <w:lang w:val="en-US"/>
        </w:rPr>
      </w:pPr>
    </w:p>
    <w:p w:rsidR="00AB01F3" w:rsidRDefault="00AB01F3" w14:paraId="312B0998" w14:textId="77777777">
      <w:pPr>
        <w:rPr>
          <w:rFonts w:ascii="Arial" w:hAnsi="Arial" w:cs="Arial"/>
          <w:b/>
          <w:noProof/>
          <w:sz w:val="24"/>
          <w:szCs w:val="24"/>
          <w:lang w:val="en-US"/>
        </w:rPr>
      </w:pPr>
    </w:p>
    <w:p w:rsidR="00AB01F3" w:rsidRDefault="00AB01F3" w14:paraId="5B1BEB27" w14:textId="77777777">
      <w:pPr>
        <w:rPr>
          <w:rFonts w:ascii="Arial" w:hAnsi="Arial" w:cs="Arial"/>
          <w:b/>
          <w:noProof/>
          <w:sz w:val="24"/>
          <w:szCs w:val="24"/>
          <w:lang w:val="en-US"/>
        </w:rPr>
      </w:pPr>
    </w:p>
    <w:p w:rsidR="00AB01F3" w:rsidP="00AB01F3" w:rsidRDefault="00AB01F3" w14:paraId="59191653" w14:textId="77777777">
      <w:pPr>
        <w:jc w:val="center"/>
        <w:rPr>
          <w:rFonts w:ascii="Arial" w:hAnsi="Arial" w:cs="Arial"/>
          <w:b/>
          <w:sz w:val="24"/>
          <w:szCs w:val="24"/>
        </w:rPr>
      </w:pPr>
      <w:r w:rsidR="00AB01F3">
        <w:drawing>
          <wp:inline wp14:editId="41E994C2" wp14:anchorId="1FF8A7E1">
            <wp:extent cx="5702299" cy="2071118"/>
            <wp:effectExtent l="0" t="0" r="0" b="12065"/>
            <wp:docPr id="3" name="Picture 1" title=""/>
            <wp:cNvGraphicFramePr>
              <a:graphicFrameLocks noChangeAspect="1"/>
            </wp:cNvGraphicFramePr>
            <a:graphic>
              <a:graphicData uri="http://schemas.openxmlformats.org/drawingml/2006/picture">
                <pic:pic>
                  <pic:nvPicPr>
                    <pic:cNvPr id="0" name="Picture 1"/>
                    <pic:cNvPicPr/>
                  </pic:nvPicPr>
                  <pic:blipFill>
                    <a:blip r:embed="R3eed6f0d0760463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02299" cy="2071118"/>
                    </a:xfrm>
                    <a:prstGeom prst="rect">
                      <a:avLst/>
                    </a:prstGeom>
                  </pic:spPr>
                </pic:pic>
              </a:graphicData>
            </a:graphic>
          </wp:inline>
        </w:drawing>
      </w:r>
    </w:p>
    <w:p w:rsidR="00CD1A6C" w:rsidRDefault="00CD1A6C" w14:paraId="327A6238" w14:textId="77777777">
      <w:pPr>
        <w:rPr>
          <w:rFonts w:ascii="Arial" w:hAnsi="Arial" w:cs="Arial"/>
          <w:b/>
          <w:sz w:val="24"/>
          <w:szCs w:val="24"/>
        </w:rPr>
      </w:pPr>
    </w:p>
    <w:p w:rsidR="00CD1A6C" w:rsidRDefault="00CD1A6C" w14:paraId="1C16BFAF" w14:textId="77777777">
      <w:pPr>
        <w:rPr>
          <w:rFonts w:ascii="Arial" w:hAnsi="Arial" w:cs="Arial"/>
          <w:b/>
          <w:sz w:val="24"/>
          <w:szCs w:val="24"/>
        </w:rPr>
      </w:pPr>
    </w:p>
    <w:p w:rsidR="00CD1A6C" w:rsidRDefault="00CD1A6C" w14:paraId="2FC45F09" w14:textId="77777777">
      <w:pPr>
        <w:rPr>
          <w:rFonts w:ascii="Arial" w:hAnsi="Arial" w:cs="Arial"/>
          <w:b/>
          <w:sz w:val="24"/>
          <w:szCs w:val="24"/>
        </w:rPr>
      </w:pPr>
    </w:p>
    <w:p w:rsidR="00CD1A6C" w:rsidRDefault="00CD1A6C" w14:paraId="1B7EBA88" w14:textId="77777777">
      <w:pPr>
        <w:rPr>
          <w:rFonts w:ascii="Arial" w:hAnsi="Arial" w:cs="Arial"/>
          <w:b/>
          <w:sz w:val="24"/>
          <w:szCs w:val="24"/>
        </w:rPr>
      </w:pPr>
    </w:p>
    <w:p w:rsidR="00CD1A6C" w:rsidRDefault="00CD1A6C" w14:paraId="67C6BA36" w14:textId="77777777">
      <w:pPr>
        <w:rPr>
          <w:rFonts w:ascii="Arial" w:hAnsi="Arial" w:cs="Arial"/>
          <w:b/>
          <w:sz w:val="24"/>
          <w:szCs w:val="24"/>
        </w:rPr>
      </w:pPr>
    </w:p>
    <w:p w:rsidR="00CD1A6C" w:rsidRDefault="00CD1A6C" w14:paraId="4DE29C68" w14:textId="77777777">
      <w:pPr>
        <w:rPr>
          <w:rFonts w:ascii="Arial" w:hAnsi="Arial" w:cs="Arial"/>
          <w:b/>
          <w:sz w:val="24"/>
          <w:szCs w:val="24"/>
        </w:rPr>
      </w:pPr>
    </w:p>
    <w:p w:rsidR="00CD1A6C" w:rsidRDefault="00CD1A6C" w14:paraId="0997261D" w14:textId="77777777">
      <w:pPr>
        <w:rPr>
          <w:rFonts w:ascii="Arial" w:hAnsi="Arial" w:cs="Arial"/>
          <w:b/>
          <w:sz w:val="24"/>
          <w:szCs w:val="24"/>
        </w:rPr>
      </w:pPr>
    </w:p>
    <w:p w:rsidR="00CD1A6C" w:rsidRDefault="00CD1A6C" w14:paraId="069DE255" w14:textId="77777777">
      <w:pPr>
        <w:rPr>
          <w:rFonts w:ascii="Arial" w:hAnsi="Arial" w:cs="Arial"/>
          <w:b/>
          <w:sz w:val="24"/>
          <w:szCs w:val="24"/>
        </w:rPr>
      </w:pPr>
    </w:p>
    <w:p w:rsidR="00CD1A6C" w:rsidRDefault="00CD1A6C" w14:paraId="72008867" w14:textId="77777777">
      <w:pPr>
        <w:rPr>
          <w:rFonts w:ascii="Arial" w:hAnsi="Arial" w:cs="Arial"/>
          <w:b/>
          <w:sz w:val="24"/>
          <w:szCs w:val="24"/>
        </w:rPr>
      </w:pPr>
    </w:p>
    <w:p w:rsidR="00CD1A6C" w:rsidP="004B58FB" w:rsidRDefault="00AB01F3" w14:paraId="197DDA18" w14:textId="77777777">
      <w:pPr>
        <w:jc w:val="center"/>
        <w:rPr>
          <w:rFonts w:ascii="Arial" w:hAnsi="Arial" w:cs="Arial"/>
          <w:b/>
          <w:sz w:val="40"/>
          <w:szCs w:val="40"/>
        </w:rPr>
      </w:pPr>
      <w:bookmarkStart w:name="_GoBack" w:id="0"/>
      <w:bookmarkEnd w:id="0"/>
      <w:r>
        <w:rPr>
          <w:rFonts w:ascii="Arial" w:hAnsi="Arial" w:cs="Arial"/>
          <w:b/>
          <w:sz w:val="40"/>
          <w:szCs w:val="40"/>
        </w:rPr>
        <w:t>Behaviour Policy</w:t>
      </w:r>
    </w:p>
    <w:p w:rsidR="00CD1A6C" w:rsidRDefault="00CD1A6C" w14:paraId="0C249C2B" w14:textId="77777777">
      <w:pPr>
        <w:rPr>
          <w:rFonts w:ascii="Arial" w:hAnsi="Arial" w:cs="Arial"/>
          <w:b/>
          <w:sz w:val="24"/>
          <w:szCs w:val="24"/>
        </w:rPr>
      </w:pPr>
    </w:p>
    <w:p w:rsidR="00CD1A6C" w:rsidRDefault="00AB01F3" w14:paraId="7387E21A" w14:textId="77777777">
      <w:pPr>
        <w:spacing w:after="0" w:line="240" w:lineRule="auto"/>
        <w:jc w:val="both"/>
        <w:rPr>
          <w:rFonts w:ascii="Comic Sans MS" w:hAnsi="Comic Sans MS" w:eastAsia="Times New Roman" w:cs="Times New Roman"/>
          <w:szCs w:val="20"/>
        </w:rPr>
      </w:pPr>
      <w:r>
        <w:rPr>
          <w:rFonts w:ascii="Comic Sans MS" w:hAnsi="Comic Sans MS" w:eastAsia="Times New Roman" w:cs="Times New Roman"/>
          <w:szCs w:val="20"/>
        </w:rPr>
        <w:t xml:space="preserve">The United Nations Convention on the Rights of the Child (CRC) is at the heart of </w:t>
      </w:r>
      <w:proofErr w:type="spellStart"/>
      <w:r>
        <w:rPr>
          <w:rFonts w:ascii="Comic Sans MS" w:hAnsi="Comic Sans MS" w:eastAsia="Times New Roman" w:cs="Times New Roman"/>
          <w:szCs w:val="20"/>
        </w:rPr>
        <w:t>Clwb</w:t>
      </w:r>
      <w:proofErr w:type="spellEnd"/>
      <w:r>
        <w:rPr>
          <w:rFonts w:ascii="Comic Sans MS" w:hAnsi="Comic Sans MS" w:eastAsia="Times New Roman" w:cs="Times New Roman"/>
          <w:szCs w:val="20"/>
        </w:rPr>
        <w:t xml:space="preserve"> </w:t>
      </w:r>
      <w:proofErr w:type="spellStart"/>
      <w:r>
        <w:rPr>
          <w:rFonts w:ascii="Comic Sans MS" w:hAnsi="Comic Sans MS" w:eastAsia="Times New Roman" w:cs="Times New Roman"/>
          <w:szCs w:val="20"/>
        </w:rPr>
        <w:t>Gofal</w:t>
      </w:r>
      <w:proofErr w:type="spellEnd"/>
      <w:r>
        <w:rPr>
          <w:rFonts w:ascii="Comic Sans MS" w:hAnsi="Comic Sans MS" w:eastAsia="Times New Roman" w:cs="Times New Roman"/>
          <w:szCs w:val="20"/>
        </w:rPr>
        <w:t xml:space="preserve"> Bryn y </w:t>
      </w:r>
      <w:proofErr w:type="spellStart"/>
      <w:r>
        <w:rPr>
          <w:rFonts w:ascii="Comic Sans MS" w:hAnsi="Comic Sans MS" w:eastAsia="Times New Roman" w:cs="Times New Roman"/>
          <w:szCs w:val="20"/>
        </w:rPr>
        <w:t>Môr’s</w:t>
      </w:r>
      <w:proofErr w:type="spellEnd"/>
      <w:r>
        <w:rPr>
          <w:rFonts w:ascii="Comic Sans MS" w:hAnsi="Comic Sans MS" w:eastAsia="Times New Roman" w:cs="Times New Roman"/>
          <w:szCs w:val="20"/>
        </w:rPr>
        <w:t xml:space="preserve"> policies, procedures, practice and ethos. We not only teach about children’s rights but also model rights and respect in all relationships </w:t>
      </w:r>
    </w:p>
    <w:p w:rsidR="00CD1A6C" w:rsidRDefault="00CD1A6C" w14:paraId="3EFA0066" w14:textId="77777777">
      <w:pPr>
        <w:pStyle w:val="Default"/>
      </w:pPr>
    </w:p>
    <w:p w:rsidR="00CD1A6C" w:rsidRDefault="00AB01F3" w14:paraId="17EE13C3" w14:textId="77777777">
      <w:pPr>
        <w:pStyle w:val="Default"/>
        <w:jc w:val="center"/>
        <w:rPr>
          <w:b/>
          <w:bCs/>
        </w:rPr>
      </w:pPr>
      <w:r>
        <w:rPr>
          <w:b/>
          <w:bCs/>
        </w:rPr>
        <w:t>Behaviour Policy</w:t>
      </w:r>
    </w:p>
    <w:p w:rsidR="00CD1A6C" w:rsidRDefault="00CD1A6C" w14:paraId="2378D6FD" w14:textId="77777777">
      <w:pPr>
        <w:pStyle w:val="Default"/>
        <w:jc w:val="center"/>
      </w:pPr>
    </w:p>
    <w:p w:rsidR="00CD1A6C" w:rsidRDefault="00CD1A6C" w14:paraId="6DDC75C2" w14:textId="77777777">
      <w:pPr>
        <w:pStyle w:val="Default"/>
      </w:pPr>
    </w:p>
    <w:p w:rsidR="00CD1A6C" w:rsidRDefault="00AB01F3" w14:paraId="3D9E891D" w14:textId="77777777">
      <w:pPr>
        <w:pStyle w:val="Default"/>
      </w:pPr>
      <w:r>
        <w:t xml:space="preserve">Children attending </w:t>
      </w:r>
      <w:proofErr w:type="spellStart"/>
      <w:r>
        <w:t>Clwb</w:t>
      </w:r>
      <w:proofErr w:type="spellEnd"/>
      <w:r>
        <w:t xml:space="preserve"> </w:t>
      </w:r>
      <w:proofErr w:type="spellStart"/>
      <w:r>
        <w:t>Gofal</w:t>
      </w:r>
      <w:proofErr w:type="spellEnd"/>
      <w:r>
        <w:t xml:space="preserve"> Bryn y </w:t>
      </w:r>
      <w:proofErr w:type="spellStart"/>
      <w:r>
        <w:t>Môr</w:t>
      </w:r>
      <w:proofErr w:type="spellEnd"/>
      <w:r>
        <w:t xml:space="preserve"> have the right to play and enjoy their activities without feeling intimidated, harassed, or be subject to verbal or physical abuse. We believe children have the right to feel safe and secure in our care, and we promote behaviour which encourages individuals to respect one another in the following ways: </w:t>
      </w:r>
    </w:p>
    <w:p w:rsidR="00CD1A6C" w:rsidRDefault="00CD1A6C" w14:paraId="05FEFE45" w14:textId="77777777">
      <w:pPr>
        <w:pStyle w:val="Default"/>
      </w:pPr>
    </w:p>
    <w:p w:rsidR="00CD1A6C" w:rsidRDefault="00AB01F3" w14:paraId="226D63A7" w14:textId="77777777">
      <w:pPr>
        <w:pStyle w:val="Default"/>
        <w:spacing w:after="194"/>
      </w:pPr>
      <w:r>
        <w:t xml:space="preserve"> Children will be encouraged to follow </w:t>
      </w:r>
      <w:proofErr w:type="spellStart"/>
      <w:r>
        <w:t>Ysgol</w:t>
      </w:r>
      <w:proofErr w:type="spellEnd"/>
      <w:r>
        <w:t xml:space="preserve"> </w:t>
      </w:r>
      <w:proofErr w:type="spellStart"/>
      <w:r>
        <w:t>Gymraeg</w:t>
      </w:r>
      <w:proofErr w:type="spellEnd"/>
      <w:r>
        <w:t xml:space="preserve"> Bryn y </w:t>
      </w:r>
      <w:proofErr w:type="spellStart"/>
      <w:r>
        <w:t>Môr’s</w:t>
      </w:r>
      <w:proofErr w:type="spellEnd"/>
      <w:r>
        <w:t xml:space="preserve"> school rules and will be reminded of the behaviours that are acceptable / unacceptable. These rules will be shared and included as part of the induction policy. </w:t>
      </w:r>
    </w:p>
    <w:p w:rsidR="00CD1A6C" w:rsidRDefault="00AB01F3" w14:paraId="5994B530" w14:textId="77777777">
      <w:pPr>
        <w:pStyle w:val="Default"/>
        <w:spacing w:after="194"/>
      </w:pPr>
      <w:r>
        <w:t xml:space="preserve"> Good behaviour will always be praised by staff. </w:t>
      </w:r>
    </w:p>
    <w:p w:rsidR="00CD1A6C" w:rsidRDefault="00AB01F3" w14:paraId="38F7E321" w14:textId="77777777">
      <w:pPr>
        <w:pStyle w:val="Default"/>
      </w:pPr>
      <w:r>
        <w:t xml:space="preserve"> </w:t>
      </w:r>
      <w:proofErr w:type="gramStart"/>
      <w:r>
        <w:t>The</w:t>
      </w:r>
      <w:proofErr w:type="gramEnd"/>
      <w:r>
        <w:t xml:space="preserve"> parent/carer and child will be informed of the acceptable limits, and the consequences of failing to comply with them. </w:t>
      </w:r>
    </w:p>
    <w:p w:rsidR="00CD1A6C" w:rsidRDefault="00CD1A6C" w14:paraId="18D14A06" w14:textId="77777777">
      <w:pPr>
        <w:pStyle w:val="Default"/>
      </w:pPr>
    </w:p>
    <w:p w:rsidR="00CD1A6C" w:rsidRDefault="00AB01F3" w14:paraId="30118446" w14:textId="77777777">
      <w:pPr>
        <w:pStyle w:val="Default"/>
        <w:spacing w:after="193"/>
      </w:pPr>
      <w:r>
        <w:t xml:space="preserve"> Children will be encouraged to talk through their feelings rather than resort to unacceptable behaviour. </w:t>
      </w:r>
    </w:p>
    <w:p w:rsidR="00CD1A6C" w:rsidRDefault="00AB01F3" w14:paraId="2B0C3ED5" w14:textId="77777777">
      <w:pPr>
        <w:pStyle w:val="Default"/>
        <w:spacing w:after="193"/>
      </w:pPr>
      <w:r>
        <w:t xml:space="preserve"> </w:t>
      </w:r>
      <w:proofErr w:type="gramStart"/>
      <w:r>
        <w:t>Discussing</w:t>
      </w:r>
      <w:proofErr w:type="gramEnd"/>
      <w:r>
        <w:t xml:space="preserve"> openly with children any issues so that they can develop their understanding of acceptable and unacceptable behaviour. </w:t>
      </w:r>
    </w:p>
    <w:p w:rsidR="00CD1A6C" w:rsidRDefault="00AB01F3" w14:paraId="0FD33D36" w14:textId="77777777">
      <w:pPr>
        <w:pStyle w:val="Default"/>
        <w:spacing w:after="193"/>
      </w:pPr>
      <w:r>
        <w:t xml:space="preserve"> Unacceptable behaviour will be dealt with as positively as possible with reasons being explained to the child involved. </w:t>
      </w:r>
    </w:p>
    <w:p w:rsidR="00CD1A6C" w:rsidRDefault="00AB01F3" w14:paraId="35DFED33" w14:textId="77777777">
      <w:pPr>
        <w:pStyle w:val="Default"/>
        <w:spacing w:after="193"/>
      </w:pPr>
      <w:r>
        <w:t xml:space="preserve"> </w:t>
      </w:r>
      <w:proofErr w:type="gramStart"/>
      <w:r>
        <w:t>We</w:t>
      </w:r>
      <w:proofErr w:type="gramEnd"/>
      <w:r>
        <w:t xml:space="preserve"> will not tolerate bullying, harassment or intimidation and parents/carers will be informed if bullying persists. (</w:t>
      </w:r>
      <w:proofErr w:type="gramStart"/>
      <w:r>
        <w:t>see</w:t>
      </w:r>
      <w:proofErr w:type="gramEnd"/>
      <w:r>
        <w:t xml:space="preserve"> anti-bullying policy) </w:t>
      </w:r>
    </w:p>
    <w:p w:rsidR="00CD1A6C" w:rsidRDefault="00AB01F3" w14:paraId="6A9B9A49" w14:textId="77777777">
      <w:pPr>
        <w:pStyle w:val="Default"/>
        <w:spacing w:after="193"/>
      </w:pPr>
      <w:r>
        <w:t xml:space="preserve"> Staff will not use any form of physical intervention unless it is necessary to prevent personal injury to a child, other children, </w:t>
      </w:r>
      <w:proofErr w:type="gramStart"/>
      <w:r>
        <w:t>an</w:t>
      </w:r>
      <w:proofErr w:type="gramEnd"/>
      <w:r>
        <w:t xml:space="preserve"> adult or serious damage to property. </w:t>
      </w:r>
    </w:p>
    <w:p w:rsidR="00CD1A6C" w:rsidRDefault="00AB01F3" w14:paraId="6E7ADDC6" w14:textId="77777777">
      <w:pPr>
        <w:pStyle w:val="Default"/>
        <w:spacing w:after="193"/>
      </w:pPr>
      <w:r>
        <w:t xml:space="preserve"> Behaviour that is likely to lead to the health and safety of others being compromised is also not acceptable. </w:t>
      </w:r>
    </w:p>
    <w:p w:rsidR="00CD1A6C" w:rsidRDefault="00AB01F3" w14:paraId="7A9AED69" w14:textId="77777777">
      <w:pPr>
        <w:pStyle w:val="Default"/>
      </w:pPr>
      <w:r>
        <w:t xml:space="preserve"> Staff will act as positive role models at all times. </w:t>
      </w:r>
    </w:p>
    <w:p w:rsidR="00CD1A6C" w:rsidRDefault="00CD1A6C" w14:paraId="2492D859" w14:textId="77777777">
      <w:pPr>
        <w:pStyle w:val="Default"/>
      </w:pPr>
    </w:p>
    <w:p w:rsidR="00CD1A6C" w:rsidRDefault="00CD1A6C" w14:paraId="308283E8" w14:textId="77777777">
      <w:pPr>
        <w:pStyle w:val="Default"/>
      </w:pPr>
    </w:p>
    <w:p w:rsidR="00CD1A6C" w:rsidRDefault="00AB01F3" w14:paraId="1A0B3041" w14:textId="77777777">
      <w:pPr>
        <w:pStyle w:val="Default"/>
        <w:rPr>
          <w:b/>
          <w:bCs/>
        </w:rPr>
      </w:pPr>
      <w:r>
        <w:rPr>
          <w:b/>
          <w:bCs/>
        </w:rPr>
        <w:t>In Instances of unacceptable behaviour, the following steps will apply:</w:t>
      </w:r>
    </w:p>
    <w:p w:rsidR="00CD1A6C" w:rsidRDefault="00AB01F3" w14:paraId="3A46E057" w14:textId="77777777">
      <w:pPr>
        <w:pStyle w:val="Default"/>
      </w:pPr>
      <w:r>
        <w:rPr>
          <w:b/>
          <w:bCs/>
        </w:rPr>
        <w:t xml:space="preserve"> </w:t>
      </w:r>
    </w:p>
    <w:p w:rsidR="00CD1A6C" w:rsidRDefault="00AB01F3" w14:paraId="4C194252" w14:textId="77777777">
      <w:pPr>
        <w:pStyle w:val="Default"/>
        <w:spacing w:after="193"/>
      </w:pPr>
      <w:r>
        <w:t> The incident will be discussed privately with the child, in an appropriate way and taking full account of the child’s level of understanding and he/she will be encouraged to resolve any conflict with other child/</w:t>
      </w:r>
      <w:proofErr w:type="spellStart"/>
      <w:r>
        <w:t>ren</w:t>
      </w:r>
      <w:proofErr w:type="spellEnd"/>
      <w:r>
        <w:t xml:space="preserve"> involved. </w:t>
      </w:r>
    </w:p>
    <w:p w:rsidR="00CD1A6C" w:rsidRDefault="00AB01F3" w14:paraId="00122008" w14:textId="77777777">
      <w:pPr>
        <w:pStyle w:val="Default"/>
        <w:spacing w:after="193"/>
      </w:pPr>
      <w:r>
        <w:t xml:space="preserve"> </w:t>
      </w:r>
      <w:proofErr w:type="gramStart"/>
      <w:r>
        <w:t>We</w:t>
      </w:r>
      <w:proofErr w:type="gramEnd"/>
      <w:r>
        <w:t xml:space="preserve"> will gauge appropriate behaviour by the individual child’s age, level of understanding and specific needs. Children who have recognised behavioural </w:t>
      </w:r>
      <w:r>
        <w:lastRenderedPageBreak/>
        <w:t xml:space="preserve">difficulties will be given extra support in the Club to help them manage their own behaviour. We recognise that there may be special circumstances which may affect a child’s behaviour, and we will deal with this appropriately. </w:t>
      </w:r>
    </w:p>
    <w:p w:rsidR="00CD1A6C" w:rsidRDefault="00AB01F3" w14:paraId="52637705" w14:textId="77777777">
      <w:pPr>
        <w:pStyle w:val="Default"/>
        <w:spacing w:after="193"/>
      </w:pPr>
      <w:r>
        <w:t xml:space="preserve"> Details of a more serious incident are recorded in our incident book and the parent/carer informed, and any action taken, on the day it occurred. </w:t>
      </w:r>
    </w:p>
    <w:p w:rsidR="00CD1A6C" w:rsidRDefault="00AB01F3" w14:paraId="4CD9E9C9" w14:textId="77777777">
      <w:pPr>
        <w:pStyle w:val="Default"/>
        <w:spacing w:after="193"/>
      </w:pPr>
      <w:r>
        <w:t xml:space="preserve"> </w:t>
      </w:r>
      <w:proofErr w:type="gramStart"/>
      <w:r>
        <w:t>Should</w:t>
      </w:r>
      <w:proofErr w:type="gramEnd"/>
      <w:r>
        <w:t xml:space="preserve"> the unacceptable behaviour continue, the child will be excluded. This will firstly be discussed with the management team and the parent/carer. Conditions may be put in place to enable the child to return to the Club. </w:t>
      </w:r>
    </w:p>
    <w:p w:rsidR="00CD1A6C" w:rsidRDefault="00AB01F3" w14:paraId="5EEAABDE" w14:textId="77777777">
      <w:pPr>
        <w:pStyle w:val="Default"/>
      </w:pPr>
      <w:r>
        <w:t xml:space="preserve"> The child will be kept informed as to what will happen at each stage of this process as relevant and appropriate to age and understanding. </w:t>
      </w:r>
    </w:p>
    <w:p w:rsidR="00CD1A6C" w:rsidRDefault="00CD1A6C" w14:paraId="6BD05A68" w14:textId="77777777">
      <w:pPr>
        <w:pStyle w:val="Default"/>
      </w:pPr>
    </w:p>
    <w:p w:rsidR="00CD1A6C" w:rsidRDefault="00AB01F3" w14:paraId="3329442A" w14:textId="77777777">
      <w:pPr>
        <w:pStyle w:val="Default"/>
      </w:pPr>
      <w:r>
        <w:t xml:space="preserve">If a child commits a serious act, the management team reserves the right to exclude that child immediately and their parent/carer will be contacted. Parents/carers have the right to appeal using the clubs complaints policy and procedures. </w:t>
      </w:r>
    </w:p>
    <w:p w:rsidR="00CD1A6C" w:rsidRDefault="00CD1A6C" w14:paraId="5128C6D0" w14:textId="77777777">
      <w:pPr>
        <w:pStyle w:val="Default"/>
      </w:pPr>
    </w:p>
    <w:p w:rsidR="00CD1A6C" w:rsidRDefault="00AB01F3" w14:paraId="24600550" w14:textId="77777777">
      <w:pPr>
        <w:autoSpaceDE w:val="0"/>
        <w:autoSpaceDN w:val="0"/>
        <w:adjustRightInd w:val="0"/>
        <w:spacing w:after="0" w:line="240" w:lineRule="auto"/>
        <w:rPr>
          <w:rFonts w:ascii="Arial" w:hAnsi="Arial" w:cs="Arial"/>
          <w:color w:val="000000"/>
          <w:sz w:val="24"/>
          <w:szCs w:val="24"/>
        </w:rPr>
      </w:pPr>
      <w:r>
        <w:rPr>
          <w:rFonts w:ascii="Arial" w:hAnsi="Arial" w:cs="Arial"/>
          <w:sz w:val="24"/>
          <w:szCs w:val="24"/>
        </w:rPr>
        <w:t>This Policy will be kept under review and any revisions will be notified to Parents/Carers and CSSIW within 28 days as appropriate.</w:t>
      </w:r>
    </w:p>
    <w:p w:rsidR="00CD1A6C" w:rsidRDefault="00CD1A6C" w14:paraId="12B8892F" w14:textId="77777777">
      <w:pPr>
        <w:rPr>
          <w:rFonts w:ascii="Arial" w:hAnsi="Arial" w:cs="Arial"/>
          <w:sz w:val="24"/>
          <w:szCs w:val="24"/>
        </w:rPr>
      </w:pPr>
    </w:p>
    <w:p w:rsidR="00CD1A6C" w:rsidRDefault="00CD1A6C" w14:paraId="4C738F9D" w14:textId="77777777">
      <w:pPr>
        <w:rPr>
          <w:rFonts w:ascii="Arial" w:hAnsi="Arial" w:cs="Arial"/>
          <w:sz w:val="24"/>
          <w:szCs w:val="24"/>
        </w:rPr>
      </w:pPr>
    </w:p>
    <w:p w:rsidR="00CD1A6C" w:rsidRDefault="00CD1A6C" w14:paraId="08595514" w14:textId="77777777"/>
    <w:tbl>
      <w:tblPr>
        <w:tblpPr w:leftFromText="180" w:rightFromText="180" w:vertAnchor="text" w:horzAnchor="margin" w:tblpXSpec="center" w:tblpY="-319"/>
        <w:tblW w:w="10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456"/>
      </w:tblGrid>
      <w:tr w:rsidR="00CD1A6C" w14:paraId="2F6A6600" w14:textId="77777777">
        <w:tc>
          <w:tcPr>
            <w:tcW w:w="10456" w:type="dxa"/>
            <w:tcBorders>
              <w:top w:val="single" w:color="auto" w:sz="4" w:space="0"/>
              <w:left w:val="single" w:color="auto" w:sz="4" w:space="0"/>
              <w:bottom w:val="single" w:color="auto" w:sz="4" w:space="0"/>
              <w:right w:val="single" w:color="auto" w:sz="4" w:space="0"/>
            </w:tcBorders>
          </w:tcPr>
          <w:p w:rsidR="00CD1A6C" w:rsidRDefault="00AB01F3" w14:paraId="662187FA" w14:textId="77777777">
            <w:pPr>
              <w:tabs>
                <w:tab w:val="left" w:pos="2020"/>
              </w:tabs>
              <w:spacing w:after="0" w:line="360" w:lineRule="auto"/>
              <w:jc w:val="center"/>
              <w:rPr>
                <w:rFonts w:ascii="Arial" w:hAnsi="Arial" w:eastAsia="Times New Roman" w:cs="Arial"/>
                <w:b/>
                <w:sz w:val="36"/>
                <w:szCs w:val="36"/>
                <w:lang w:val="en-US"/>
              </w:rPr>
            </w:pPr>
            <w:r>
              <w:rPr>
                <w:rFonts w:ascii="Arial" w:hAnsi="Arial" w:eastAsia="Times New Roman" w:cs="Arial"/>
                <w:b/>
                <w:sz w:val="36"/>
                <w:szCs w:val="36"/>
              </w:rPr>
              <w:t>Policy Adoption</w:t>
            </w:r>
          </w:p>
        </w:tc>
      </w:tr>
      <w:tr w:rsidR="00CD1A6C" w14:paraId="380E5E7A" w14:textId="77777777">
        <w:tc>
          <w:tcPr>
            <w:tcW w:w="10456" w:type="dxa"/>
            <w:tcBorders>
              <w:top w:val="single" w:color="auto" w:sz="4" w:space="0"/>
              <w:left w:val="single" w:color="auto" w:sz="4" w:space="0"/>
              <w:bottom w:val="single" w:color="auto" w:sz="4" w:space="0"/>
              <w:right w:val="single" w:color="auto" w:sz="4" w:space="0"/>
            </w:tcBorders>
          </w:tcPr>
          <w:p w:rsidR="00CD1A6C" w:rsidRDefault="00AB01F3" w14:paraId="1FD7E239" w14:textId="77777777">
            <w:pPr>
              <w:tabs>
                <w:tab w:val="left" w:pos="2020"/>
              </w:tabs>
              <w:spacing w:after="0" w:line="480" w:lineRule="auto"/>
              <w:rPr>
                <w:rFonts w:ascii="Arial" w:hAnsi="Arial" w:eastAsia="Times New Roman" w:cs="Arial"/>
                <w:sz w:val="36"/>
                <w:szCs w:val="36"/>
                <w:lang w:val="en-US"/>
              </w:rPr>
            </w:pPr>
            <w:r>
              <w:rPr>
                <w:rFonts w:ascii="Arial" w:hAnsi="Arial" w:eastAsia="Times New Roman" w:cs="Arial"/>
                <w:sz w:val="36"/>
                <w:szCs w:val="36"/>
              </w:rPr>
              <w:t>Policy Written on: 14/4/15</w:t>
            </w:r>
          </w:p>
        </w:tc>
      </w:tr>
      <w:tr w:rsidR="00CD1A6C" w14:paraId="555E3B97" w14:textId="77777777">
        <w:trPr>
          <w:trHeight w:val="140"/>
        </w:trPr>
        <w:tc>
          <w:tcPr>
            <w:tcW w:w="10456" w:type="dxa"/>
            <w:tcBorders>
              <w:top w:val="single" w:color="auto" w:sz="4" w:space="0"/>
              <w:left w:val="single" w:color="auto" w:sz="4" w:space="0"/>
              <w:bottom w:val="single" w:color="auto" w:sz="4" w:space="0"/>
              <w:right w:val="single" w:color="auto" w:sz="4" w:space="0"/>
            </w:tcBorders>
          </w:tcPr>
          <w:p w:rsidR="00CD1A6C" w:rsidRDefault="00AB01F3" w14:paraId="1A4B49E3" w14:textId="77777777">
            <w:pPr>
              <w:tabs>
                <w:tab w:val="left" w:pos="2020"/>
              </w:tabs>
              <w:spacing w:after="0" w:line="480" w:lineRule="auto"/>
              <w:rPr>
                <w:rFonts w:ascii="Arial" w:hAnsi="Arial" w:eastAsia="Times New Roman" w:cs="Arial"/>
                <w:sz w:val="36"/>
                <w:szCs w:val="36"/>
                <w:lang w:val="en-US"/>
              </w:rPr>
            </w:pPr>
            <w:r>
              <w:rPr>
                <w:rFonts w:ascii="Arial" w:hAnsi="Arial" w:eastAsia="Times New Roman" w:cs="Arial"/>
                <w:sz w:val="36"/>
                <w:szCs w:val="36"/>
              </w:rPr>
              <w:t>Reviewed: Annually, or sooner if required</w:t>
            </w:r>
          </w:p>
        </w:tc>
      </w:tr>
      <w:tr w:rsidR="00CD1A6C" w14:paraId="5BABE110" w14:textId="77777777">
        <w:trPr>
          <w:trHeight w:val="140"/>
        </w:trPr>
        <w:tc>
          <w:tcPr>
            <w:tcW w:w="10456" w:type="dxa"/>
            <w:tcBorders>
              <w:top w:val="single" w:color="auto" w:sz="4" w:space="0"/>
              <w:left w:val="single" w:color="auto" w:sz="4" w:space="0"/>
              <w:bottom w:val="single" w:color="auto" w:sz="4" w:space="0"/>
              <w:right w:val="single" w:color="auto" w:sz="4" w:space="0"/>
            </w:tcBorders>
          </w:tcPr>
          <w:p w:rsidR="00CD1A6C" w:rsidRDefault="00AB01F3" w14:paraId="1B20FD8E" w14:textId="77777777">
            <w:pPr>
              <w:tabs>
                <w:tab w:val="left" w:pos="2020"/>
              </w:tabs>
              <w:spacing w:after="0" w:line="480" w:lineRule="auto"/>
              <w:rPr>
                <w:rFonts w:ascii="Arial" w:hAnsi="Arial" w:eastAsia="Times New Roman" w:cs="Arial"/>
                <w:sz w:val="36"/>
                <w:szCs w:val="36"/>
                <w:lang w:val="en-US"/>
              </w:rPr>
            </w:pPr>
            <w:r>
              <w:rPr>
                <w:rFonts w:ascii="Arial" w:hAnsi="Arial" w:eastAsia="Times New Roman" w:cs="Arial"/>
                <w:sz w:val="36"/>
                <w:szCs w:val="36"/>
              </w:rPr>
              <w:t>Registered Person’s Signature:</w:t>
            </w:r>
          </w:p>
        </w:tc>
      </w:tr>
    </w:tbl>
    <w:p w:rsidR="00CD1A6C" w:rsidRDefault="00AB01F3" w14:paraId="6BE610A8" w14:textId="77777777">
      <w:pPr>
        <w:rPr>
          <w:rFonts w:ascii="Arial" w:hAnsi="Arial" w:cs="Arial"/>
          <w:b/>
          <w:sz w:val="24"/>
          <w:szCs w:val="24"/>
        </w:rPr>
      </w:pPr>
      <w:r>
        <w:rPr>
          <w:rFonts w:ascii="Arial" w:hAnsi="Arial" w:cs="Arial"/>
          <w:b/>
          <w:noProof/>
          <w:sz w:val="24"/>
          <w:szCs w:val="24"/>
          <w:lang w:val="en-US"/>
        </w:rPr>
        <mc:AlternateContent>
          <mc:Choice Requires="wps">
            <w:drawing>
              <wp:anchor distT="0" distB="0" distL="114300" distR="114300" simplePos="0" relativeHeight="251660288" behindDoc="0" locked="0" layoutInCell="1" allowOverlap="1" wp14:anchorId="2828AD53" wp14:editId="3B8E01B9">
                <wp:simplePos x="0" y="0"/>
                <wp:positionH relativeFrom="column">
                  <wp:posOffset>4152900</wp:posOffset>
                </wp:positionH>
                <wp:positionV relativeFrom="paragraph">
                  <wp:posOffset>3338195</wp:posOffset>
                </wp:positionV>
                <wp:extent cx="1600200" cy="4191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600200" cy="419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D1A6C" w:rsidRDefault="00AB01F3" w14:paraId="10E86071" w14:textId="77777777">
                            <w:r>
                              <w:t>Reviewed on 14/9/16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style="position:absolute;margin-left:327pt;margin-top:262.85pt;width:126pt;height: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">
                <v:textbox>
                  <w:txbxContent>
                    <w:p>
                      <w:bookmarkStart w:name="_GoBack" w:id="1"/>
                      <w:r>
                        <w:t>Reviewed on 14/9/16</w:t>
                      </w:r>
                      <w:bookmarkEnd w:id="1"/>
                    </w:p>
                  </w:txbxContent>
                </v:textbox>
              </v:shape>
            </w:pict>
          </mc:Fallback>
        </mc:AlternateContent>
      </w:r>
      <w:r>
        <w:rPr>
          <w:rFonts w:ascii="Arial" w:hAnsi="Arial" w:cs="Arial"/>
          <w:b/>
          <w:sz w:val="24"/>
          <w:szCs w:val="24"/>
        </w:rPr>
        <w:t>Reviewed</w:t>
      </w:r>
      <w:proofErr w:type="gramStart"/>
      <w:r>
        <w:rPr>
          <w:rFonts w:ascii="Arial" w:hAnsi="Arial" w:cs="Arial"/>
          <w:b/>
          <w:sz w:val="24"/>
          <w:szCs w:val="24"/>
        </w:rPr>
        <w:t>:-</w:t>
      </w:r>
      <w:proofErr w:type="gramEnd"/>
      <w:r>
        <w:rPr>
          <w:rFonts w:ascii="Arial" w:hAnsi="Arial" w:cs="Arial"/>
          <w:b/>
          <w:sz w:val="24"/>
          <w:szCs w:val="24"/>
        </w:rPr>
        <w:t xml:space="preserve"> 13/09/16</w:t>
      </w:r>
    </w:p>
    <w:p w:rsidR="00AB01F3" w:rsidP="6FD6E77A" w:rsidRDefault="00AB01F3" w14:paraId="7419E1CF" w14:textId="18FC7AA8">
      <w:pPr>
        <w:rPr>
          <w:rFonts w:ascii="Arial" w:hAnsi="Arial" w:cs="Arial"/>
          <w:b w:val="1"/>
          <w:bCs w:val="1"/>
          <w:sz w:val="24"/>
          <w:szCs w:val="24"/>
        </w:rPr>
      </w:pPr>
      <w:r w:rsidRPr="6FD6E77A" w:rsidR="00AB01F3">
        <w:rPr>
          <w:rFonts w:ascii="Arial" w:hAnsi="Arial" w:cs="Arial"/>
          <w:b w:val="1"/>
          <w:bCs w:val="1"/>
          <w:sz w:val="24"/>
          <w:szCs w:val="24"/>
        </w:rPr>
        <w:t>10/02/17</w:t>
      </w:r>
      <w:r w:rsidRPr="6FD6E77A" w:rsidR="6223ECC6">
        <w:rPr>
          <w:rFonts w:ascii="Arial" w:hAnsi="Arial" w:cs="Arial"/>
          <w:b w:val="1"/>
          <w:bCs w:val="1"/>
          <w:sz w:val="24"/>
          <w:szCs w:val="24"/>
        </w:rPr>
        <w:t>, 05/10/18, 10/10/19</w:t>
      </w:r>
    </w:p>
    <w:sectPr w:rsidR="00AB01F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A6C" w:rsidRDefault="00AB01F3" w14:paraId="16ECD7B2" w14:textId="77777777">
      <w:pPr>
        <w:spacing w:after="0" w:line="240" w:lineRule="auto"/>
      </w:pPr>
      <w:r>
        <w:separator/>
      </w:r>
    </w:p>
  </w:endnote>
  <w:endnote w:type="continuationSeparator" w:id="0">
    <w:p w:rsidR="00CD1A6C" w:rsidRDefault="00AB01F3" w14:paraId="1735846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A6C" w:rsidRDefault="00AB01F3" w14:paraId="51E4F55D" w14:textId="77777777">
      <w:pPr>
        <w:spacing w:after="0" w:line="240" w:lineRule="auto"/>
      </w:pPr>
      <w:r>
        <w:separator/>
      </w:r>
    </w:p>
  </w:footnote>
  <w:footnote w:type="continuationSeparator" w:id="0">
    <w:p w:rsidR="00CD1A6C" w:rsidRDefault="00AB01F3" w14:paraId="12494089" w14:textId="7777777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1">
    <w:nsid w:val="00000006"/>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2">
    <w:nsid w:val="0000000A"/>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3">
    <w:nsid w:val="0000000B"/>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4">
    <w:nsid w:val="0000000C"/>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5">
    <w:nsid w:val="0000001C"/>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6">
    <w:nsid w:val="00000022"/>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7">
    <w:nsid w:val="00000023"/>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8">
    <w:nsid w:val="01E26537"/>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9">
    <w:nsid w:val="026F193B"/>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0">
    <w:nsid w:val="029C5508"/>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1">
    <w:nsid w:val="054B34F4"/>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2">
    <w:nsid w:val="05B817EE"/>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3">
    <w:nsid w:val="06B037FD"/>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14">
    <w:nsid w:val="071F6F54"/>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15">
    <w:nsid w:val="0B2A6BBD"/>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16">
    <w:nsid w:val="0FE56CC9"/>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7">
    <w:nsid w:val="13AF51CA"/>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18">
    <w:nsid w:val="15035772"/>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9">
    <w:nsid w:val="15B45D4E"/>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20">
    <w:nsid w:val="15F16F2D"/>
    <w:multiLevelType w:val="hybridMultilevel"/>
    <w:tmpl w:val="E21CE9F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nsid w:val="1FB21C5D"/>
    <w:multiLevelType w:val="singleLevel"/>
    <w:tmpl w:val="08090009"/>
    <w:lvl w:ilvl="0">
      <w:start w:val="1"/>
      <w:numFmt w:val="bullet"/>
      <w:lvlText w:val=""/>
      <w:lvlJc w:val="left"/>
      <w:pPr>
        <w:tabs>
          <w:tab w:val="num" w:pos="360"/>
        </w:tabs>
        <w:ind w:left="360" w:hanging="360"/>
      </w:pPr>
      <w:rPr>
        <w:rFonts w:hint="default" w:ascii="Wingdings" w:hAnsi="Wingdings"/>
      </w:rPr>
    </w:lvl>
  </w:abstractNum>
  <w:abstractNum w:abstractNumId="22">
    <w:nsid w:val="20FE7B46"/>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23">
    <w:nsid w:val="215D14AF"/>
    <w:multiLevelType w:val="hybridMultilevel"/>
    <w:tmpl w:val="659EC54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4">
    <w:nsid w:val="21AC097F"/>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25">
    <w:nsid w:val="23E54FE0"/>
    <w:multiLevelType w:val="hybridMultilevel"/>
    <w:tmpl w:val="0FF2F21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6">
    <w:nsid w:val="258D5BE1"/>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27">
    <w:nsid w:val="26D61C64"/>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28">
    <w:nsid w:val="27BE6E20"/>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29">
    <w:nsid w:val="29224751"/>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30">
    <w:nsid w:val="295A1112"/>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31">
    <w:nsid w:val="2D4145E8"/>
    <w:multiLevelType w:val="singleLevel"/>
    <w:tmpl w:val="08090017"/>
    <w:lvl w:ilvl="0">
      <w:start w:val="1"/>
      <w:numFmt w:val="lowerLetter"/>
      <w:lvlText w:val="%1)"/>
      <w:lvlJc w:val="left"/>
      <w:pPr>
        <w:tabs>
          <w:tab w:val="num" w:pos="360"/>
        </w:tabs>
        <w:ind w:left="360" w:hanging="360"/>
      </w:pPr>
      <w:rPr>
        <w:rFonts w:hint="default"/>
      </w:rPr>
    </w:lvl>
  </w:abstractNum>
  <w:abstractNum w:abstractNumId="32">
    <w:nsid w:val="2E9832D7"/>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33">
    <w:nsid w:val="34D03BC7"/>
    <w:multiLevelType w:val="hybridMultilevel"/>
    <w:tmpl w:val="EE2A5820"/>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34">
    <w:nsid w:val="34EC0B51"/>
    <w:multiLevelType w:val="hybridMultilevel"/>
    <w:tmpl w:val="C95AF4A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5">
    <w:nsid w:val="36BB5A2F"/>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36">
    <w:nsid w:val="383E546D"/>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37">
    <w:nsid w:val="3D0D5BBC"/>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38">
    <w:nsid w:val="3E87107B"/>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39">
    <w:nsid w:val="40C22436"/>
    <w:multiLevelType w:val="hybridMultilevel"/>
    <w:tmpl w:val="C4A0BD4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0">
    <w:nsid w:val="42E624D5"/>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41">
    <w:nsid w:val="431C3C13"/>
    <w:multiLevelType w:val="hybridMultilevel"/>
    <w:tmpl w:val="DD8A9CC8"/>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42">
    <w:nsid w:val="438327E7"/>
    <w:multiLevelType w:val="singleLevel"/>
    <w:tmpl w:val="08090009"/>
    <w:lvl w:ilvl="0">
      <w:start w:val="1"/>
      <w:numFmt w:val="bullet"/>
      <w:lvlText w:val=""/>
      <w:lvlJc w:val="left"/>
      <w:pPr>
        <w:tabs>
          <w:tab w:val="num" w:pos="360"/>
        </w:tabs>
        <w:ind w:left="360" w:hanging="360"/>
      </w:pPr>
      <w:rPr>
        <w:rFonts w:hint="default" w:ascii="Wingdings" w:hAnsi="Wingdings"/>
      </w:rPr>
    </w:lvl>
  </w:abstractNum>
  <w:abstractNum w:abstractNumId="43">
    <w:nsid w:val="44937F17"/>
    <w:multiLevelType w:val="singleLevel"/>
    <w:tmpl w:val="08090015"/>
    <w:lvl w:ilvl="0">
      <w:start w:val="1"/>
      <w:numFmt w:val="upperLetter"/>
      <w:lvlText w:val="%1."/>
      <w:lvlJc w:val="left"/>
      <w:pPr>
        <w:tabs>
          <w:tab w:val="num" w:pos="360"/>
        </w:tabs>
        <w:ind w:left="360" w:hanging="360"/>
      </w:pPr>
      <w:rPr>
        <w:rFonts w:hint="default"/>
      </w:rPr>
    </w:lvl>
  </w:abstractNum>
  <w:abstractNum w:abstractNumId="44">
    <w:nsid w:val="46AA3563"/>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45">
    <w:nsid w:val="48CF6B21"/>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46">
    <w:nsid w:val="54701A8B"/>
    <w:multiLevelType w:val="hybridMultilevel"/>
    <w:tmpl w:val="0CA0BF2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7">
    <w:nsid w:val="560000E6"/>
    <w:multiLevelType w:val="singleLevel"/>
    <w:tmpl w:val="0809000F"/>
    <w:lvl w:ilvl="0">
      <w:start w:val="1"/>
      <w:numFmt w:val="decimal"/>
      <w:lvlText w:val="%1."/>
      <w:lvlJc w:val="left"/>
      <w:pPr>
        <w:tabs>
          <w:tab w:val="num" w:pos="360"/>
        </w:tabs>
        <w:ind w:left="360" w:hanging="360"/>
      </w:pPr>
    </w:lvl>
  </w:abstractNum>
  <w:abstractNum w:abstractNumId="48">
    <w:nsid w:val="592C2F34"/>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49">
    <w:nsid w:val="65F53A57"/>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50">
    <w:nsid w:val="69D14CFC"/>
    <w:multiLevelType w:val="hybridMultilevel"/>
    <w:tmpl w:val="08090003"/>
    <w:lvl w:ilvl="0">
      <w:start w:val="1"/>
      <w:numFmt w:val="bullet"/>
      <w:lvlText w:val=""/>
      <w:lvlJc w:val="left"/>
      <w:pPr>
        <w:tabs>
          <w:tab w:val="num" w:pos="360"/>
        </w:tabs>
        <w:ind w:left="360" w:hanging="360"/>
      </w:pPr>
      <w:rPr>
        <w:rFonts w:hint="default" w:ascii="Symbol" w:hAnsi="Symbol"/>
      </w:rPr>
    </w:lvl>
  </w:abstractNum>
  <w:abstractNum w:abstractNumId="51">
    <w:nsid w:val="6DBC273A"/>
    <w:multiLevelType w:val="hybridMultilevel"/>
    <w:tmpl w:val="32B23428"/>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52">
    <w:nsid w:val="70F07F54"/>
    <w:multiLevelType w:val="hybridMultilevel"/>
    <w:tmpl w:val="BC06CF28"/>
    <w:lvl w:ilvl="0">
      <w:start w:val="1"/>
      <w:numFmt w:val="bullet"/>
      <w:lvlText w:val=""/>
      <w:lvlJc w:val="left"/>
      <w:pPr>
        <w:tabs>
          <w:tab w:val="num" w:pos="360"/>
        </w:tabs>
        <w:ind w:left="360" w:hanging="360"/>
      </w:pPr>
      <w:rPr>
        <w:rFonts w:hint="default" w:ascii="Symbol" w:hAnsi="Symbol"/>
      </w:rPr>
    </w:lvl>
  </w:abstractNum>
  <w:abstractNum w:abstractNumId="53">
    <w:nsid w:val="7164578D"/>
    <w:multiLevelType w:val="hybridMultilevel"/>
    <w:tmpl w:val="BC06CF28"/>
    <w:lvl w:ilvl="0">
      <w:start w:val="1"/>
      <w:numFmt w:val="bullet"/>
      <w:lvlText w:val=""/>
      <w:lvlJc w:val="left"/>
      <w:pPr>
        <w:tabs>
          <w:tab w:val="num" w:pos="360"/>
        </w:tabs>
        <w:ind w:left="360" w:hanging="360"/>
      </w:pPr>
      <w:rPr>
        <w:rFonts w:hint="default" w:ascii="Symbol" w:hAnsi="Symbol"/>
      </w:rPr>
    </w:lvl>
  </w:abstractNum>
  <w:abstractNum w:abstractNumId="54">
    <w:nsid w:val="741E6A23"/>
    <w:multiLevelType w:val="hybridMultilevel"/>
    <w:tmpl w:val="27C86D44"/>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55">
    <w:nsid w:val="7613036C"/>
    <w:multiLevelType w:val="hybridMultilevel"/>
    <w:tmpl w:val="E0944E92"/>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56">
    <w:nsid w:val="76E86BE2"/>
    <w:multiLevelType w:val="hybridMultilevel"/>
    <w:tmpl w:val="BC06CF28"/>
    <w:lvl w:ilvl="0">
      <w:start w:val="1"/>
      <w:numFmt w:val="bullet"/>
      <w:lvlText w:val=""/>
      <w:lvlJc w:val="left"/>
      <w:pPr>
        <w:tabs>
          <w:tab w:val="num" w:pos="360"/>
        </w:tabs>
        <w:ind w:left="360" w:hanging="360"/>
      </w:pPr>
      <w:rPr>
        <w:rFonts w:hint="default" w:ascii="Symbol" w:hAnsi="Symbol"/>
      </w:rPr>
    </w:lvl>
  </w:abstractNum>
  <w:abstractNum w:abstractNumId="57">
    <w:nsid w:val="7B7A4F04"/>
    <w:multiLevelType w:val="hybridMultilevel"/>
    <w:tmpl w:val="BC06CF28"/>
    <w:lvl w:ilvl="0">
      <w:start w:val="1"/>
      <w:numFmt w:val="bullet"/>
      <w:lvlText w:val=""/>
      <w:lvlJc w:val="left"/>
      <w:pPr>
        <w:tabs>
          <w:tab w:val="num" w:pos="360"/>
        </w:tabs>
        <w:ind w:left="360" w:hanging="360"/>
      </w:pPr>
      <w:rPr>
        <w:rFonts w:hint="default" w:ascii="Symbol" w:hAnsi="Symbol"/>
      </w:rPr>
    </w:lvl>
  </w:abstractNum>
  <w:abstractNum w:abstractNumId="58">
    <w:nsid w:val="7E7C2B45"/>
    <w:multiLevelType w:val="hybridMultilevel"/>
    <w:tmpl w:val="08090003"/>
    <w:lvl w:ilvl="0">
      <w:start w:val="1"/>
      <w:numFmt w:val="bullet"/>
      <w:lvlText w:val=""/>
      <w:lvlJc w:val="left"/>
      <w:pPr>
        <w:tabs>
          <w:tab w:val="num" w:pos="360"/>
        </w:tabs>
        <w:ind w:left="360" w:hanging="360"/>
      </w:pPr>
      <w:rPr>
        <w:rFonts w:hint="default" w:ascii="Symbol" w:hAnsi="Symbol"/>
      </w:rPr>
    </w:lvl>
  </w:abstractNum>
  <w:abstractNum w:abstractNumId="59">
    <w:nsid w:val="7FBB6BE5"/>
    <w:multiLevelType w:val="hybridMultilevel"/>
    <w:tmpl w:val="08090003"/>
    <w:lvl w:ilvl="0">
      <w:start w:val="1"/>
      <w:numFmt w:val="bullet"/>
      <w:lvlText w:val=""/>
      <w:lvlJc w:val="left"/>
      <w:pPr>
        <w:tabs>
          <w:tab w:val="num" w:pos="360"/>
        </w:tabs>
        <w:ind w:left="360" w:hanging="360"/>
      </w:pPr>
      <w:rPr>
        <w:rFonts w:hint="default" w:ascii="Symbol" w:hAnsi="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0"/>
  </w:num>
  <w:num w:numId="9">
    <w:abstractNumId w:val="31"/>
  </w:num>
  <w:num w:numId="10">
    <w:abstractNumId w:val="47"/>
  </w:num>
  <w:num w:numId="11">
    <w:abstractNumId w:val="42"/>
  </w:num>
  <w:num w:numId="12">
    <w:abstractNumId w:val="43"/>
  </w:num>
  <w:num w:numId="13">
    <w:abstractNumId w:val="57"/>
  </w:num>
  <w:num w:numId="14">
    <w:abstractNumId w:val="10"/>
  </w:num>
  <w:num w:numId="15">
    <w:abstractNumId w:val="49"/>
  </w:num>
  <w:num w:numId="16">
    <w:abstractNumId w:val="45"/>
  </w:num>
  <w:num w:numId="17">
    <w:abstractNumId w:val="21"/>
  </w:num>
  <w:num w:numId="18">
    <w:abstractNumId w:val="48"/>
  </w:num>
  <w:num w:numId="19">
    <w:abstractNumId w:val="52"/>
  </w:num>
  <w:num w:numId="20">
    <w:abstractNumId w:val="16"/>
  </w:num>
  <w:num w:numId="21">
    <w:abstractNumId w:val="30"/>
  </w:num>
  <w:num w:numId="22">
    <w:abstractNumId w:val="19"/>
  </w:num>
  <w:num w:numId="23">
    <w:abstractNumId w:val="44"/>
  </w:num>
  <w:num w:numId="24">
    <w:abstractNumId w:val="11"/>
  </w:num>
  <w:num w:numId="25">
    <w:abstractNumId w:val="29"/>
  </w:num>
  <w:num w:numId="26">
    <w:abstractNumId w:val="37"/>
  </w:num>
  <w:num w:numId="27">
    <w:abstractNumId w:val="18"/>
  </w:num>
  <w:num w:numId="28">
    <w:abstractNumId w:val="56"/>
  </w:num>
  <w:num w:numId="29">
    <w:abstractNumId w:val="14"/>
  </w:num>
  <w:num w:numId="30">
    <w:abstractNumId w:val="40"/>
  </w:num>
  <w:num w:numId="31">
    <w:abstractNumId w:val="38"/>
  </w:num>
  <w:num w:numId="32">
    <w:abstractNumId w:val="58"/>
  </w:num>
  <w:num w:numId="33">
    <w:abstractNumId w:val="24"/>
  </w:num>
  <w:num w:numId="34">
    <w:abstractNumId w:val="15"/>
  </w:num>
  <w:num w:numId="35">
    <w:abstractNumId w:val="13"/>
  </w:num>
  <w:num w:numId="36">
    <w:abstractNumId w:val="32"/>
  </w:num>
  <w:num w:numId="37">
    <w:abstractNumId w:val="28"/>
  </w:num>
  <w:num w:numId="38">
    <w:abstractNumId w:val="12"/>
  </w:num>
  <w:num w:numId="39">
    <w:abstractNumId w:val="35"/>
  </w:num>
  <w:num w:numId="40">
    <w:abstractNumId w:val="17"/>
  </w:num>
  <w:num w:numId="41">
    <w:abstractNumId w:val="50"/>
  </w:num>
  <w:num w:numId="42">
    <w:abstractNumId w:val="22"/>
  </w:num>
  <w:num w:numId="43">
    <w:abstractNumId w:val="8"/>
  </w:num>
  <w:num w:numId="44">
    <w:abstractNumId w:val="36"/>
  </w:num>
  <w:num w:numId="45">
    <w:abstractNumId w:val="26"/>
  </w:num>
  <w:num w:numId="46">
    <w:abstractNumId w:val="59"/>
  </w:num>
  <w:num w:numId="47">
    <w:abstractNumId w:val="53"/>
  </w:num>
  <w:num w:numId="48">
    <w:abstractNumId w:val="9"/>
  </w:num>
  <w:num w:numId="49">
    <w:abstractNumId w:val="27"/>
  </w:num>
  <w:num w:numId="50">
    <w:abstractNumId w:val="39"/>
  </w:num>
  <w:num w:numId="51">
    <w:abstractNumId w:val="20"/>
  </w:num>
  <w:num w:numId="52">
    <w:abstractNumId w:val="34"/>
  </w:num>
  <w:num w:numId="53">
    <w:abstractNumId w:val="25"/>
  </w:num>
  <w:num w:numId="54">
    <w:abstractNumId w:val="46"/>
  </w:num>
  <w:num w:numId="55">
    <w:abstractNumId w:val="41"/>
  </w:num>
  <w:num w:numId="56">
    <w:abstractNumId w:val="51"/>
  </w:num>
  <w:num w:numId="57">
    <w:abstractNumId w:val="33"/>
  </w:num>
  <w:num w:numId="58">
    <w:abstractNumId w:val="55"/>
  </w:num>
  <w:num w:numId="59">
    <w:abstractNumId w:val="23"/>
  </w:num>
  <w:num w:numId="60">
    <w:abstractNumId w:val="5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A6C"/>
    <w:rsid w:val="004B58FB"/>
    <w:rsid w:val="00AB01F3"/>
    <w:rsid w:val="00CD1A6C"/>
    <w:rsid w:val="6223ECC6"/>
    <w:rsid w:val="6FD6E77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C9ED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envelope address" w:uiPriority="0"/>
    <w:lsdException w:name="page number" w:uiPriority="0"/>
    <w:lsdException w:name="Title" w:uiPriority="10" w:semiHidden="0" w:unhideWhenUsed="0" w:qFormat="1"/>
    <w:lsdException w:name="Default Paragraph Font" w:uiPriority="1"/>
    <w:lsdException w:name="Body Text" w:uiPriority="0"/>
    <w:lsdException w:name="Subtitle" w:uiPriority="11" w:semiHidden="0" w:unhideWhenUsed="0" w:qFormat="1"/>
    <w:lsdException w:name="Body Text 2" w:uiPriority="0"/>
    <w:lsdException w:name="Body Text 3" w:uiPriority="0"/>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
    <w:next w:val="Normal"/>
    <w:link w:val="Heading1Char"/>
    <w:qFormat/>
    <w:pPr>
      <w:keepNext/>
      <w:tabs>
        <w:tab w:val="right" w:pos="8194"/>
      </w:tabs>
      <w:spacing w:after="0" w:line="240" w:lineRule="auto"/>
      <w:outlineLvl w:val="0"/>
    </w:pPr>
    <w:rPr>
      <w:rFonts w:ascii="Times New Roman" w:hAnsi="Times New Roman" w:eastAsia="Times New Roman" w:cs="Times New Roman"/>
      <w:b/>
      <w:color w:val="0000FF"/>
      <w:sz w:val="24"/>
      <w:szCs w:val="20"/>
    </w:rPr>
  </w:style>
  <w:style w:type="paragraph" w:styleId="Heading2">
    <w:name w:val="heading 2"/>
    <w:basedOn w:val="Normal"/>
    <w:next w:val="Normal"/>
    <w:link w:val="Heading2Char"/>
    <w:qFormat/>
    <w:pPr>
      <w:keepNext/>
      <w:spacing w:after="0" w:line="240" w:lineRule="auto"/>
      <w:outlineLvl w:val="1"/>
    </w:pPr>
    <w:rPr>
      <w:rFonts w:ascii="Arial" w:hAnsi="Arial" w:eastAsia="Times New Roman" w:cs="Times New Roman"/>
      <w:b/>
      <w:color w:val="0000FF"/>
      <w:szCs w:val="20"/>
    </w:rPr>
  </w:style>
  <w:style w:type="paragraph" w:styleId="Heading3">
    <w:name w:val="heading 3"/>
    <w:basedOn w:val="Normal"/>
    <w:next w:val="Normal"/>
    <w:link w:val="Heading3Char"/>
    <w:qFormat/>
    <w:pPr>
      <w:keepNext/>
      <w:tabs>
        <w:tab w:val="left" w:pos="567"/>
        <w:tab w:val="right" w:pos="8474"/>
      </w:tabs>
      <w:spacing w:after="0" w:line="240" w:lineRule="auto"/>
      <w:ind w:firstLine="62"/>
      <w:outlineLvl w:val="2"/>
    </w:pPr>
    <w:rPr>
      <w:rFonts w:ascii="Times New Roman" w:hAnsi="Times New Roman" w:eastAsia="Times New Roman" w:cs="Times New Roman"/>
      <w:b/>
      <w:color w:val="0000FF"/>
      <w:sz w:val="24"/>
      <w:szCs w:val="20"/>
    </w:rPr>
  </w:style>
  <w:style w:type="paragraph" w:styleId="Heading4">
    <w:name w:val="heading 4"/>
    <w:basedOn w:val="Normal"/>
    <w:next w:val="Normal"/>
    <w:link w:val="Heading4Char"/>
    <w:qFormat/>
    <w:pPr>
      <w:keepNext/>
      <w:spacing w:after="0" w:line="240" w:lineRule="auto"/>
      <w:jc w:val="both"/>
      <w:outlineLvl w:val="3"/>
    </w:pPr>
    <w:rPr>
      <w:rFonts w:ascii="Arial" w:hAnsi="Arial" w:eastAsia="Times New Roman" w:cs="Times New Roman"/>
      <w:b/>
      <w:szCs w:val="20"/>
    </w:rPr>
  </w:style>
  <w:style w:type="paragraph" w:styleId="Heading5">
    <w:name w:val="heading 5"/>
    <w:basedOn w:val="Normal"/>
    <w:next w:val="Normal"/>
    <w:link w:val="Heading5Char"/>
    <w:qFormat/>
    <w:pPr>
      <w:keepNext/>
      <w:spacing w:after="0" w:line="240" w:lineRule="auto"/>
      <w:ind w:left="3600" w:hanging="3600"/>
      <w:outlineLvl w:val="4"/>
    </w:pPr>
    <w:rPr>
      <w:rFonts w:ascii="Times New Roman" w:hAnsi="Times New Roman" w:eastAsia="Times New Roman" w:cs="Times New Roman"/>
      <w:color w:val="0000FF"/>
      <w:sz w:val="24"/>
      <w:szCs w:val="20"/>
    </w:rPr>
  </w:style>
  <w:style w:type="paragraph" w:styleId="Heading6">
    <w:name w:val="heading 6"/>
    <w:basedOn w:val="Normal"/>
    <w:next w:val="Normal"/>
    <w:link w:val="Heading6Char"/>
    <w:qFormat/>
    <w:pPr>
      <w:keepNext/>
      <w:spacing w:after="0" w:line="240" w:lineRule="auto"/>
      <w:outlineLvl w:val="5"/>
    </w:pPr>
    <w:rPr>
      <w:rFonts w:ascii="Times New Roman" w:hAnsi="Times New Roman" w:eastAsia="Times New Roman" w:cs="Times New Roman"/>
      <w:color w:val="0000FF"/>
      <w:sz w:val="24"/>
      <w:szCs w:val="20"/>
    </w:rPr>
  </w:style>
  <w:style w:type="paragraph" w:styleId="Heading7">
    <w:name w:val="heading 7"/>
    <w:basedOn w:val="Normal"/>
    <w:next w:val="Normal"/>
    <w:link w:val="Heading7Char"/>
    <w:qFormat/>
    <w:pPr>
      <w:keepNext/>
      <w:spacing w:after="0" w:line="240" w:lineRule="auto"/>
      <w:outlineLvl w:val="6"/>
    </w:pPr>
    <w:rPr>
      <w:rFonts w:ascii="Times New Roman" w:hAnsi="Times New Roman" w:eastAsia="Times New Roman" w:cs="Times New Roman"/>
      <w:sz w:val="24"/>
      <w:szCs w:val="20"/>
    </w:rPr>
  </w:style>
  <w:style w:type="paragraph" w:styleId="Heading8">
    <w:name w:val="heading 8"/>
    <w:basedOn w:val="Normal"/>
    <w:next w:val="Normal"/>
    <w:link w:val="Heading8Char"/>
    <w:qFormat/>
    <w:pPr>
      <w:keepNext/>
      <w:spacing w:after="0" w:line="240" w:lineRule="auto"/>
      <w:ind w:left="567"/>
      <w:jc w:val="both"/>
      <w:outlineLvl w:val="7"/>
    </w:pPr>
    <w:rPr>
      <w:rFonts w:ascii="Arial" w:hAnsi="Arial" w:eastAsia="Times New Roman" w:cs="Times New Roman"/>
      <w:b/>
      <w:szCs w:val="20"/>
    </w:rPr>
  </w:style>
  <w:style w:type="paragraph" w:styleId="Heading9">
    <w:name w:val="heading 9"/>
    <w:basedOn w:val="Normal"/>
    <w:next w:val="Normal"/>
    <w:link w:val="Heading9Char"/>
    <w:qFormat/>
    <w:pPr>
      <w:keepNext/>
      <w:spacing w:after="0" w:line="240" w:lineRule="auto"/>
      <w:ind w:right="425"/>
      <w:jc w:val="both"/>
      <w:outlineLvl w:val="8"/>
    </w:pPr>
    <w:rPr>
      <w:rFonts w:ascii="Arial" w:hAnsi="Arial" w:eastAsia="Times New Roman" w:cs="Times New Roman"/>
      <w:b/>
      <w:bCs/>
      <w:szCs w:val="20"/>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Header">
    <w:name w:val="header"/>
    <w:basedOn w:val="Normal"/>
    <w:link w:val="HeaderChar"/>
    <w:unhideWhenUsed/>
    <w:pPr>
      <w:tabs>
        <w:tab w:val="center" w:pos="4513"/>
        <w:tab w:val="right" w:pos="9026"/>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nhideWhenUsed/>
    <w:pPr>
      <w:tabs>
        <w:tab w:val="center" w:pos="4513"/>
        <w:tab w:val="right" w:pos="9026"/>
      </w:tabs>
      <w:spacing w:after="0" w:line="240" w:lineRule="auto"/>
    </w:pPr>
  </w:style>
  <w:style w:type="character" w:styleId="FooterChar" w:customStyle="1">
    <w:name w:val="Footer Char"/>
    <w:basedOn w:val="DefaultParagraphFont"/>
    <w:link w:val="Footer"/>
    <w:uiPriority w:val="99"/>
  </w:style>
  <w:style w:type="character" w:styleId="Heading1Char" w:customStyle="1">
    <w:name w:val="Heading 1 Char"/>
    <w:basedOn w:val="DefaultParagraphFont"/>
    <w:link w:val="Heading1"/>
    <w:rPr>
      <w:rFonts w:ascii="Times New Roman" w:hAnsi="Times New Roman" w:eastAsia="Times New Roman" w:cs="Times New Roman"/>
      <w:b/>
      <w:color w:val="0000FF"/>
      <w:sz w:val="24"/>
      <w:szCs w:val="20"/>
    </w:rPr>
  </w:style>
  <w:style w:type="character" w:styleId="Heading2Char" w:customStyle="1">
    <w:name w:val="Heading 2 Char"/>
    <w:basedOn w:val="DefaultParagraphFont"/>
    <w:link w:val="Heading2"/>
    <w:rPr>
      <w:rFonts w:ascii="Arial" w:hAnsi="Arial" w:eastAsia="Times New Roman" w:cs="Times New Roman"/>
      <w:b/>
      <w:color w:val="0000FF"/>
      <w:szCs w:val="20"/>
    </w:rPr>
  </w:style>
  <w:style w:type="character" w:styleId="Heading3Char" w:customStyle="1">
    <w:name w:val="Heading 3 Char"/>
    <w:basedOn w:val="DefaultParagraphFont"/>
    <w:link w:val="Heading3"/>
    <w:rPr>
      <w:rFonts w:ascii="Times New Roman" w:hAnsi="Times New Roman" w:eastAsia="Times New Roman" w:cs="Times New Roman"/>
      <w:b/>
      <w:color w:val="0000FF"/>
      <w:sz w:val="24"/>
      <w:szCs w:val="20"/>
    </w:rPr>
  </w:style>
  <w:style w:type="character" w:styleId="Heading4Char" w:customStyle="1">
    <w:name w:val="Heading 4 Char"/>
    <w:basedOn w:val="DefaultParagraphFont"/>
    <w:link w:val="Heading4"/>
    <w:rPr>
      <w:rFonts w:ascii="Arial" w:hAnsi="Arial" w:eastAsia="Times New Roman" w:cs="Times New Roman"/>
      <w:b/>
      <w:szCs w:val="20"/>
    </w:rPr>
  </w:style>
  <w:style w:type="character" w:styleId="Heading5Char" w:customStyle="1">
    <w:name w:val="Heading 5 Char"/>
    <w:basedOn w:val="DefaultParagraphFont"/>
    <w:link w:val="Heading5"/>
    <w:rPr>
      <w:rFonts w:ascii="Times New Roman" w:hAnsi="Times New Roman" w:eastAsia="Times New Roman" w:cs="Times New Roman"/>
      <w:color w:val="0000FF"/>
      <w:sz w:val="24"/>
      <w:szCs w:val="20"/>
    </w:rPr>
  </w:style>
  <w:style w:type="character" w:styleId="Heading6Char" w:customStyle="1">
    <w:name w:val="Heading 6 Char"/>
    <w:basedOn w:val="DefaultParagraphFont"/>
    <w:link w:val="Heading6"/>
    <w:rPr>
      <w:rFonts w:ascii="Times New Roman" w:hAnsi="Times New Roman" w:eastAsia="Times New Roman" w:cs="Times New Roman"/>
      <w:color w:val="0000FF"/>
      <w:sz w:val="24"/>
      <w:szCs w:val="20"/>
    </w:rPr>
  </w:style>
  <w:style w:type="character" w:styleId="Heading7Char" w:customStyle="1">
    <w:name w:val="Heading 7 Char"/>
    <w:basedOn w:val="DefaultParagraphFont"/>
    <w:link w:val="Heading7"/>
    <w:rPr>
      <w:rFonts w:ascii="Times New Roman" w:hAnsi="Times New Roman" w:eastAsia="Times New Roman" w:cs="Times New Roman"/>
      <w:sz w:val="24"/>
      <w:szCs w:val="20"/>
    </w:rPr>
  </w:style>
  <w:style w:type="character" w:styleId="Heading8Char" w:customStyle="1">
    <w:name w:val="Heading 8 Char"/>
    <w:basedOn w:val="DefaultParagraphFont"/>
    <w:link w:val="Heading8"/>
    <w:rPr>
      <w:rFonts w:ascii="Arial" w:hAnsi="Arial" w:eastAsia="Times New Roman" w:cs="Times New Roman"/>
      <w:b/>
      <w:szCs w:val="20"/>
    </w:rPr>
  </w:style>
  <w:style w:type="character" w:styleId="Heading9Char" w:customStyle="1">
    <w:name w:val="Heading 9 Char"/>
    <w:basedOn w:val="DefaultParagraphFont"/>
    <w:link w:val="Heading9"/>
    <w:rPr>
      <w:rFonts w:ascii="Arial" w:hAnsi="Arial" w:eastAsia="Times New Roman" w:cs="Times New Roman"/>
      <w:b/>
      <w:bCs/>
      <w:szCs w:val="20"/>
      <w:u w:val="single"/>
    </w:rPr>
  </w:style>
  <w:style w:type="numbering" w:styleId="NoList1" w:customStyle="1">
    <w:name w:val="No List1"/>
    <w:next w:val="NoList"/>
    <w:semiHidden/>
  </w:style>
  <w:style w:type="paragraph" w:styleId="EnvelopeAddress">
    <w:name w:val="envelope address"/>
    <w:basedOn w:val="Normal"/>
    <w:pPr>
      <w:framePr w:w="7920" w:h="1980" w:hSpace="180" w:wrap="auto" w:hAnchor="page" w:xAlign="center" w:yAlign="bottom" w:hRule="exact"/>
      <w:spacing w:after="0" w:line="240" w:lineRule="auto"/>
      <w:ind w:left="2880"/>
    </w:pPr>
    <w:rPr>
      <w:rFonts w:ascii="Arial" w:hAnsi="Arial" w:eastAsia="Times New Roman" w:cs="Times New Roman"/>
      <w:sz w:val="24"/>
      <w:szCs w:val="20"/>
    </w:rPr>
  </w:style>
  <w:style w:type="character" w:styleId="PageNumber">
    <w:name w:val="page number"/>
    <w:basedOn w:val="DefaultParagraphFont"/>
  </w:style>
  <w:style w:type="paragraph" w:styleId="BodyText">
    <w:name w:val="Body Text"/>
    <w:basedOn w:val="Normal"/>
    <w:link w:val="BodyTextChar"/>
    <w:pPr>
      <w:tabs>
        <w:tab w:val="right" w:pos="8194"/>
      </w:tabs>
      <w:spacing w:after="0" w:line="240" w:lineRule="auto"/>
    </w:pPr>
    <w:rPr>
      <w:rFonts w:ascii="Times New Roman" w:hAnsi="Times New Roman" w:eastAsia="Times New Roman" w:cs="Times New Roman"/>
      <w:b/>
      <w:color w:val="0000FF"/>
      <w:sz w:val="24"/>
      <w:szCs w:val="20"/>
    </w:rPr>
  </w:style>
  <w:style w:type="character" w:styleId="BodyTextChar" w:customStyle="1">
    <w:name w:val="Body Text Char"/>
    <w:basedOn w:val="DefaultParagraphFont"/>
    <w:link w:val="BodyText"/>
    <w:rPr>
      <w:rFonts w:ascii="Times New Roman" w:hAnsi="Times New Roman" w:eastAsia="Times New Roman" w:cs="Times New Roman"/>
      <w:b/>
      <w:color w:val="0000FF"/>
      <w:sz w:val="24"/>
      <w:szCs w:val="20"/>
    </w:rPr>
  </w:style>
  <w:style w:type="paragraph" w:styleId="BodyText2">
    <w:name w:val="Body Text 2"/>
    <w:basedOn w:val="Normal"/>
    <w:link w:val="BodyText2Char"/>
    <w:pPr>
      <w:tabs>
        <w:tab w:val="right" w:pos="8194"/>
      </w:tabs>
      <w:spacing w:after="0" w:line="240" w:lineRule="auto"/>
    </w:pPr>
    <w:rPr>
      <w:rFonts w:ascii="Times New Roman" w:hAnsi="Times New Roman" w:eastAsia="Times New Roman" w:cs="Times New Roman"/>
      <w:color w:val="0000FF"/>
      <w:sz w:val="24"/>
      <w:szCs w:val="20"/>
    </w:rPr>
  </w:style>
  <w:style w:type="character" w:styleId="BodyText2Char" w:customStyle="1">
    <w:name w:val="Body Text 2 Char"/>
    <w:basedOn w:val="DefaultParagraphFont"/>
    <w:link w:val="BodyText2"/>
    <w:rPr>
      <w:rFonts w:ascii="Times New Roman" w:hAnsi="Times New Roman" w:eastAsia="Times New Roman" w:cs="Times New Roman"/>
      <w:color w:val="0000FF"/>
      <w:sz w:val="24"/>
      <w:szCs w:val="20"/>
    </w:rPr>
  </w:style>
  <w:style w:type="paragraph" w:styleId="BodyText3">
    <w:name w:val="Body Text 3"/>
    <w:basedOn w:val="Normal"/>
    <w:link w:val="BodyText3Char"/>
    <w:pPr>
      <w:spacing w:after="0" w:line="240" w:lineRule="auto"/>
    </w:pPr>
    <w:rPr>
      <w:rFonts w:ascii="Arial" w:hAnsi="Arial" w:eastAsia="Times New Roman" w:cs="Times New Roman"/>
      <w:color w:val="0000FF"/>
      <w:szCs w:val="20"/>
    </w:rPr>
  </w:style>
  <w:style w:type="character" w:styleId="BodyText3Char" w:customStyle="1">
    <w:name w:val="Body Text 3 Char"/>
    <w:basedOn w:val="DefaultParagraphFont"/>
    <w:link w:val="BodyText3"/>
    <w:rPr>
      <w:rFonts w:ascii="Arial" w:hAnsi="Arial" w:eastAsia="Times New Roman" w:cs="Times New Roman"/>
      <w:color w:val="0000FF"/>
      <w:szCs w:val="20"/>
    </w:rPr>
  </w:style>
  <w:style w:type="paragraph" w:styleId="Default" w:customStyle="1">
    <w:name w:val="Default"/>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envelope address"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pPr>
      <w:keepNext/>
      <w:tabs>
        <w:tab w:val="right" w:pos="8194"/>
      </w:tabs>
      <w:spacing w:after="0" w:line="240" w:lineRule="auto"/>
      <w:outlineLvl w:val="0"/>
    </w:pPr>
    <w:rPr>
      <w:rFonts w:ascii="Times New Roman" w:eastAsia="Times New Roman" w:hAnsi="Times New Roman" w:cs="Times New Roman"/>
      <w:b/>
      <w:color w:val="0000FF"/>
      <w:sz w:val="24"/>
      <w:szCs w:val="20"/>
    </w:rPr>
  </w:style>
  <w:style w:type="paragraph" w:styleId="Heading2">
    <w:name w:val="heading 2"/>
    <w:basedOn w:val="Normal"/>
    <w:next w:val="Normal"/>
    <w:link w:val="Heading2Char"/>
    <w:qFormat/>
    <w:pPr>
      <w:keepNext/>
      <w:spacing w:after="0" w:line="240" w:lineRule="auto"/>
      <w:outlineLvl w:val="1"/>
    </w:pPr>
    <w:rPr>
      <w:rFonts w:ascii="Arial" w:eastAsia="Times New Roman" w:hAnsi="Arial" w:cs="Times New Roman"/>
      <w:b/>
      <w:color w:val="0000FF"/>
      <w:szCs w:val="20"/>
    </w:rPr>
  </w:style>
  <w:style w:type="paragraph" w:styleId="Heading3">
    <w:name w:val="heading 3"/>
    <w:basedOn w:val="Normal"/>
    <w:next w:val="Normal"/>
    <w:link w:val="Heading3Char"/>
    <w:qFormat/>
    <w:pPr>
      <w:keepNext/>
      <w:tabs>
        <w:tab w:val="left" w:pos="567"/>
        <w:tab w:val="right" w:pos="8474"/>
      </w:tabs>
      <w:spacing w:after="0" w:line="240" w:lineRule="auto"/>
      <w:ind w:firstLine="62"/>
      <w:outlineLvl w:val="2"/>
    </w:pPr>
    <w:rPr>
      <w:rFonts w:ascii="Times New Roman" w:eastAsia="Times New Roman" w:hAnsi="Times New Roman" w:cs="Times New Roman"/>
      <w:b/>
      <w:color w:val="0000FF"/>
      <w:sz w:val="24"/>
      <w:szCs w:val="20"/>
    </w:rPr>
  </w:style>
  <w:style w:type="paragraph" w:styleId="Heading4">
    <w:name w:val="heading 4"/>
    <w:basedOn w:val="Normal"/>
    <w:next w:val="Normal"/>
    <w:link w:val="Heading4Char"/>
    <w:qFormat/>
    <w:pPr>
      <w:keepNext/>
      <w:spacing w:after="0" w:line="240" w:lineRule="auto"/>
      <w:jc w:val="both"/>
      <w:outlineLvl w:val="3"/>
    </w:pPr>
    <w:rPr>
      <w:rFonts w:ascii="Arial" w:eastAsia="Times New Roman" w:hAnsi="Arial" w:cs="Times New Roman"/>
      <w:b/>
      <w:szCs w:val="20"/>
    </w:rPr>
  </w:style>
  <w:style w:type="paragraph" w:styleId="Heading5">
    <w:name w:val="heading 5"/>
    <w:basedOn w:val="Normal"/>
    <w:next w:val="Normal"/>
    <w:link w:val="Heading5Char"/>
    <w:qFormat/>
    <w:pPr>
      <w:keepNext/>
      <w:spacing w:after="0" w:line="240" w:lineRule="auto"/>
      <w:ind w:left="3600" w:hanging="3600"/>
      <w:outlineLvl w:val="4"/>
    </w:pPr>
    <w:rPr>
      <w:rFonts w:ascii="Times New Roman" w:eastAsia="Times New Roman" w:hAnsi="Times New Roman" w:cs="Times New Roman"/>
      <w:color w:val="0000FF"/>
      <w:sz w:val="24"/>
      <w:szCs w:val="20"/>
    </w:rPr>
  </w:style>
  <w:style w:type="paragraph" w:styleId="Heading6">
    <w:name w:val="heading 6"/>
    <w:basedOn w:val="Normal"/>
    <w:next w:val="Normal"/>
    <w:link w:val="Heading6Char"/>
    <w:qFormat/>
    <w:pPr>
      <w:keepNext/>
      <w:spacing w:after="0" w:line="240" w:lineRule="auto"/>
      <w:outlineLvl w:val="5"/>
    </w:pPr>
    <w:rPr>
      <w:rFonts w:ascii="Times New Roman" w:eastAsia="Times New Roman" w:hAnsi="Times New Roman" w:cs="Times New Roman"/>
      <w:color w:val="0000FF"/>
      <w:sz w:val="24"/>
      <w:szCs w:val="20"/>
    </w:rPr>
  </w:style>
  <w:style w:type="paragraph" w:styleId="Heading7">
    <w:name w:val="heading 7"/>
    <w:basedOn w:val="Normal"/>
    <w:next w:val="Normal"/>
    <w:link w:val="Heading7Char"/>
    <w:qFormat/>
    <w:pPr>
      <w:keepNext/>
      <w:spacing w:after="0" w:line="240" w:lineRule="auto"/>
      <w:outlineLvl w:val="6"/>
    </w:pPr>
    <w:rPr>
      <w:rFonts w:ascii="Times New Roman" w:eastAsia="Times New Roman" w:hAnsi="Times New Roman" w:cs="Times New Roman"/>
      <w:sz w:val="24"/>
      <w:szCs w:val="20"/>
    </w:rPr>
  </w:style>
  <w:style w:type="paragraph" w:styleId="Heading8">
    <w:name w:val="heading 8"/>
    <w:basedOn w:val="Normal"/>
    <w:next w:val="Normal"/>
    <w:link w:val="Heading8Char"/>
    <w:qFormat/>
    <w:pPr>
      <w:keepNext/>
      <w:spacing w:after="0" w:line="240" w:lineRule="auto"/>
      <w:ind w:left="567"/>
      <w:jc w:val="both"/>
      <w:outlineLvl w:val="7"/>
    </w:pPr>
    <w:rPr>
      <w:rFonts w:ascii="Arial" w:eastAsia="Times New Roman" w:hAnsi="Arial" w:cs="Times New Roman"/>
      <w:b/>
      <w:szCs w:val="20"/>
    </w:rPr>
  </w:style>
  <w:style w:type="paragraph" w:styleId="Heading9">
    <w:name w:val="heading 9"/>
    <w:basedOn w:val="Normal"/>
    <w:next w:val="Normal"/>
    <w:link w:val="Heading9Char"/>
    <w:qFormat/>
    <w:pPr>
      <w:keepNext/>
      <w:spacing w:after="0" w:line="240" w:lineRule="auto"/>
      <w:ind w:right="425"/>
      <w:jc w:val="both"/>
      <w:outlineLvl w:val="8"/>
    </w:pPr>
    <w:rPr>
      <w:rFonts w:ascii="Arial" w:eastAsia="Times New Roman" w:hAnsi="Arial" w:cs="Times New Roman"/>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rPr>
      <w:rFonts w:ascii="Times New Roman" w:eastAsia="Times New Roman" w:hAnsi="Times New Roman" w:cs="Times New Roman"/>
      <w:b/>
      <w:color w:val="0000FF"/>
      <w:sz w:val="24"/>
      <w:szCs w:val="20"/>
    </w:rPr>
  </w:style>
  <w:style w:type="character" w:customStyle="1" w:styleId="Heading2Char">
    <w:name w:val="Heading 2 Char"/>
    <w:basedOn w:val="DefaultParagraphFont"/>
    <w:link w:val="Heading2"/>
    <w:rPr>
      <w:rFonts w:ascii="Arial" w:eastAsia="Times New Roman" w:hAnsi="Arial" w:cs="Times New Roman"/>
      <w:b/>
      <w:color w:val="0000FF"/>
      <w:szCs w:val="20"/>
    </w:rPr>
  </w:style>
  <w:style w:type="character" w:customStyle="1" w:styleId="Heading3Char">
    <w:name w:val="Heading 3 Char"/>
    <w:basedOn w:val="DefaultParagraphFont"/>
    <w:link w:val="Heading3"/>
    <w:rPr>
      <w:rFonts w:ascii="Times New Roman" w:eastAsia="Times New Roman" w:hAnsi="Times New Roman" w:cs="Times New Roman"/>
      <w:b/>
      <w:color w:val="0000FF"/>
      <w:sz w:val="24"/>
      <w:szCs w:val="20"/>
    </w:rPr>
  </w:style>
  <w:style w:type="character" w:customStyle="1" w:styleId="Heading4Char">
    <w:name w:val="Heading 4 Char"/>
    <w:basedOn w:val="DefaultParagraphFont"/>
    <w:link w:val="Heading4"/>
    <w:rPr>
      <w:rFonts w:ascii="Arial" w:eastAsia="Times New Roman" w:hAnsi="Arial" w:cs="Times New Roman"/>
      <w:b/>
      <w:szCs w:val="20"/>
    </w:rPr>
  </w:style>
  <w:style w:type="character" w:customStyle="1" w:styleId="Heading5Char">
    <w:name w:val="Heading 5 Char"/>
    <w:basedOn w:val="DefaultParagraphFont"/>
    <w:link w:val="Heading5"/>
    <w:rPr>
      <w:rFonts w:ascii="Times New Roman" w:eastAsia="Times New Roman" w:hAnsi="Times New Roman" w:cs="Times New Roman"/>
      <w:color w:val="0000FF"/>
      <w:sz w:val="24"/>
      <w:szCs w:val="20"/>
    </w:rPr>
  </w:style>
  <w:style w:type="character" w:customStyle="1" w:styleId="Heading6Char">
    <w:name w:val="Heading 6 Char"/>
    <w:basedOn w:val="DefaultParagraphFont"/>
    <w:link w:val="Heading6"/>
    <w:rPr>
      <w:rFonts w:ascii="Times New Roman" w:eastAsia="Times New Roman" w:hAnsi="Times New Roman" w:cs="Times New Roman"/>
      <w:color w:val="0000FF"/>
      <w:sz w:val="24"/>
      <w:szCs w:val="20"/>
    </w:rPr>
  </w:style>
  <w:style w:type="character" w:customStyle="1" w:styleId="Heading7Char">
    <w:name w:val="Heading 7 Char"/>
    <w:basedOn w:val="DefaultParagraphFont"/>
    <w:link w:val="Heading7"/>
    <w:rPr>
      <w:rFonts w:ascii="Times New Roman" w:eastAsia="Times New Roman" w:hAnsi="Times New Roman" w:cs="Times New Roman"/>
      <w:sz w:val="24"/>
      <w:szCs w:val="20"/>
    </w:rPr>
  </w:style>
  <w:style w:type="character" w:customStyle="1" w:styleId="Heading8Char">
    <w:name w:val="Heading 8 Char"/>
    <w:basedOn w:val="DefaultParagraphFont"/>
    <w:link w:val="Heading8"/>
    <w:rPr>
      <w:rFonts w:ascii="Arial" w:eastAsia="Times New Roman" w:hAnsi="Arial" w:cs="Times New Roman"/>
      <w:b/>
      <w:szCs w:val="20"/>
    </w:rPr>
  </w:style>
  <w:style w:type="character" w:customStyle="1" w:styleId="Heading9Char">
    <w:name w:val="Heading 9 Char"/>
    <w:basedOn w:val="DefaultParagraphFont"/>
    <w:link w:val="Heading9"/>
    <w:rPr>
      <w:rFonts w:ascii="Arial" w:eastAsia="Times New Roman" w:hAnsi="Arial" w:cs="Times New Roman"/>
      <w:b/>
      <w:bCs/>
      <w:szCs w:val="20"/>
      <w:u w:val="single"/>
    </w:rPr>
  </w:style>
  <w:style w:type="numbering" w:customStyle="1" w:styleId="NoList1">
    <w:name w:val="No List1"/>
    <w:next w:val="NoList"/>
    <w:semiHidden/>
  </w:style>
  <w:style w:type="paragraph" w:styleId="EnvelopeAddress">
    <w:name w:val="envelope address"/>
    <w:basedOn w:val="Normal"/>
    <w:pPr>
      <w:framePr w:w="7920" w:h="1980" w:hRule="exact" w:hSpace="180" w:wrap="auto" w:hAnchor="page" w:xAlign="center" w:yAlign="bottom"/>
      <w:spacing w:after="0" w:line="240" w:lineRule="auto"/>
      <w:ind w:left="2880"/>
    </w:pPr>
    <w:rPr>
      <w:rFonts w:ascii="Arial" w:eastAsia="Times New Roman" w:hAnsi="Arial" w:cs="Times New Roman"/>
      <w:sz w:val="24"/>
      <w:szCs w:val="20"/>
    </w:rPr>
  </w:style>
  <w:style w:type="character" w:styleId="PageNumber">
    <w:name w:val="page number"/>
    <w:basedOn w:val="DefaultParagraphFont"/>
  </w:style>
  <w:style w:type="paragraph" w:styleId="BodyText">
    <w:name w:val="Body Text"/>
    <w:basedOn w:val="Normal"/>
    <w:link w:val="BodyTextChar"/>
    <w:pPr>
      <w:tabs>
        <w:tab w:val="right" w:pos="8194"/>
      </w:tabs>
      <w:spacing w:after="0" w:line="240" w:lineRule="auto"/>
    </w:pPr>
    <w:rPr>
      <w:rFonts w:ascii="Times New Roman" w:eastAsia="Times New Roman" w:hAnsi="Times New Roman" w:cs="Times New Roman"/>
      <w:b/>
      <w:color w:val="0000FF"/>
      <w:sz w:val="24"/>
      <w:szCs w:val="20"/>
    </w:rPr>
  </w:style>
  <w:style w:type="character" w:customStyle="1" w:styleId="BodyTextChar">
    <w:name w:val="Body Text Char"/>
    <w:basedOn w:val="DefaultParagraphFont"/>
    <w:link w:val="BodyText"/>
    <w:rPr>
      <w:rFonts w:ascii="Times New Roman" w:eastAsia="Times New Roman" w:hAnsi="Times New Roman" w:cs="Times New Roman"/>
      <w:b/>
      <w:color w:val="0000FF"/>
      <w:sz w:val="24"/>
      <w:szCs w:val="20"/>
    </w:rPr>
  </w:style>
  <w:style w:type="paragraph" w:styleId="BodyText2">
    <w:name w:val="Body Text 2"/>
    <w:basedOn w:val="Normal"/>
    <w:link w:val="BodyText2Char"/>
    <w:pPr>
      <w:tabs>
        <w:tab w:val="right" w:pos="8194"/>
      </w:tabs>
      <w:spacing w:after="0" w:line="240" w:lineRule="auto"/>
    </w:pPr>
    <w:rPr>
      <w:rFonts w:ascii="Times New Roman" w:eastAsia="Times New Roman" w:hAnsi="Times New Roman" w:cs="Times New Roman"/>
      <w:color w:val="0000FF"/>
      <w:sz w:val="24"/>
      <w:szCs w:val="20"/>
    </w:rPr>
  </w:style>
  <w:style w:type="character" w:customStyle="1" w:styleId="BodyText2Char">
    <w:name w:val="Body Text 2 Char"/>
    <w:basedOn w:val="DefaultParagraphFont"/>
    <w:link w:val="BodyText2"/>
    <w:rPr>
      <w:rFonts w:ascii="Times New Roman" w:eastAsia="Times New Roman" w:hAnsi="Times New Roman" w:cs="Times New Roman"/>
      <w:color w:val="0000FF"/>
      <w:sz w:val="24"/>
      <w:szCs w:val="20"/>
    </w:rPr>
  </w:style>
  <w:style w:type="paragraph" w:styleId="BodyText3">
    <w:name w:val="Body Text 3"/>
    <w:basedOn w:val="Normal"/>
    <w:link w:val="BodyText3Char"/>
    <w:pPr>
      <w:spacing w:after="0" w:line="240" w:lineRule="auto"/>
    </w:pPr>
    <w:rPr>
      <w:rFonts w:ascii="Arial" w:eastAsia="Times New Roman" w:hAnsi="Arial" w:cs="Times New Roman"/>
      <w:color w:val="0000FF"/>
      <w:szCs w:val="20"/>
    </w:rPr>
  </w:style>
  <w:style w:type="character" w:customStyle="1" w:styleId="BodyText3Char">
    <w:name w:val="Body Text 3 Char"/>
    <w:basedOn w:val="DefaultParagraphFont"/>
    <w:link w:val="BodyText3"/>
    <w:rPr>
      <w:rFonts w:ascii="Arial" w:eastAsia="Times New Roman" w:hAnsi="Arial" w:cs="Times New Roman"/>
      <w:color w:val="0000FF"/>
      <w:szCs w:val="20"/>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webSettings" Target="webSettings.xml"/><Relationship Id="rId11" Type="http://schemas.openxmlformats.org/officeDocument/2006/relationships/theme" Target="theme/theme1.xml"/><Relationship Id="rId1" Type="http://schemas.openxmlformats.org/officeDocument/2006/relationships/customXml" Target="../customXml/item1.xml"/><Relationship Id="rId5" Type="http://schemas.openxmlformats.org/officeDocument/2006/relationships/settings" Target="settings.xml"/><Relationship Id="rId10" Type="http://schemas.openxmlformats.org/officeDocument/2006/relationships/fontTable" Target="fontTable.xml"/><Relationship Id="R3eed6f0d07604630" Type="http://schemas.openxmlformats.org/officeDocument/2006/relationships/image" Target="/media/image2.png"/><Relationship Id="rId4" Type="http://schemas.microsoft.com/office/2007/relationships/stylesWithEffects" Target="stylesWithEffects.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8F2367EBAA0094F8E714C620E212170" ma:contentTypeVersion="4" ma:contentTypeDescription="Create a new document." ma:contentTypeScope="" ma:versionID="3de29db8dcb7c000861e74402edb4bb9">
  <xsd:schema xmlns:xsd="http://www.w3.org/2001/XMLSchema" xmlns:xs="http://www.w3.org/2001/XMLSchema" xmlns:p="http://schemas.microsoft.com/office/2006/metadata/properties" xmlns:ns2="346332fa-f5af-48c1-a89c-57a4acd345b5" targetNamespace="http://schemas.microsoft.com/office/2006/metadata/properties" ma:root="true" ma:fieldsID="027aaec48e3b8924da0214d198ee507f" ns2:_="">
    <xsd:import namespace="346332fa-f5af-48c1-a89c-57a4acd345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6332fa-f5af-48c1-a89c-57a4acd34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0D05AA-2EA0-2F49-B993-4A2E708B1B5B}">
  <ds:schemaRefs>
    <ds:schemaRef ds:uri="http://schemas.openxmlformats.org/officeDocument/2006/bibliography"/>
  </ds:schemaRefs>
</ds:datastoreItem>
</file>

<file path=customXml/itemProps2.xml><?xml version="1.0" encoding="utf-8"?>
<ds:datastoreItem xmlns:ds="http://schemas.openxmlformats.org/officeDocument/2006/customXml" ds:itemID="{0469E32C-8155-468E-9A92-0CEC07C1DA5E}"/>
</file>

<file path=customXml/itemProps3.xml><?xml version="1.0" encoding="utf-8"?>
<ds:datastoreItem xmlns:ds="http://schemas.openxmlformats.org/officeDocument/2006/customXml" ds:itemID="{AF739EC7-60BC-4385-859E-3EF949C0E8ED}"/>
</file>

<file path=customXml/itemProps4.xml><?xml version="1.0" encoding="utf-8"?>
<ds:datastoreItem xmlns:ds="http://schemas.openxmlformats.org/officeDocument/2006/customXml" ds:itemID="{8489694F-840C-4C34-97DF-25D854864C3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City &amp; County of Swansea</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Scourfield, Ceri</dc:creator>
  <cp:lastModifiedBy>C Morris (YGG Brynymor)</cp:lastModifiedBy>
  <cp:revision>4</cp:revision>
  <cp:lastPrinted>2017-09-08T17:11:00Z</cp:lastPrinted>
  <dcterms:created xsi:type="dcterms:W3CDTF">2017-09-08T17:11:00Z</dcterms:created>
  <dcterms:modified xsi:type="dcterms:W3CDTF">2020-09-02T12:04:01Z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0x01010088F2367EBAA0094F8E714C620E212170</vt:lpwstr>
  </property>
</Properties>
</file>