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6"/>
        <w:gridCol w:w="2097"/>
        <w:gridCol w:w="5089"/>
      </w:tblGrid>
      <w:tr w:rsidR="0057245F" w:rsidTr="00CD6A42">
        <w:tc>
          <w:tcPr>
            <w:tcW w:w="2093" w:type="dxa"/>
          </w:tcPr>
          <w:p w:rsidR="0057245F" w:rsidRPr="00CD6A42" w:rsidRDefault="0057245F">
            <w:pPr>
              <w:rPr>
                <w:b/>
              </w:rPr>
            </w:pPr>
            <w:r>
              <w:rPr>
                <w:b/>
              </w:rPr>
              <w:t>Strands</w:t>
            </w:r>
          </w:p>
        </w:tc>
        <w:tc>
          <w:tcPr>
            <w:tcW w:w="2126" w:type="dxa"/>
          </w:tcPr>
          <w:p w:rsidR="0057245F" w:rsidRPr="00CD6A42" w:rsidRDefault="0057245F">
            <w:pPr>
              <w:rPr>
                <w:b/>
              </w:rPr>
            </w:pPr>
            <w:r w:rsidRPr="00CD6A42">
              <w:rPr>
                <w:b/>
              </w:rPr>
              <w:t>El</w:t>
            </w:r>
            <w:r>
              <w:rPr>
                <w:b/>
              </w:rPr>
              <w:t>ements</w:t>
            </w:r>
          </w:p>
        </w:tc>
        <w:tc>
          <w:tcPr>
            <w:tcW w:w="5245" w:type="dxa"/>
          </w:tcPr>
          <w:p w:rsidR="0057245F" w:rsidRPr="00CD6A42" w:rsidRDefault="0057245F" w:rsidP="00CD6A42">
            <w:pPr>
              <w:rPr>
                <w:b/>
              </w:rPr>
            </w:pPr>
            <w:r>
              <w:rPr>
                <w:b/>
              </w:rPr>
              <w:t>These are the skills year 3 children are aiming to be able to do</w:t>
            </w:r>
          </w:p>
        </w:tc>
      </w:tr>
      <w:tr w:rsidR="0057245F" w:rsidTr="0057245F">
        <w:trPr>
          <w:trHeight w:val="4123"/>
        </w:trPr>
        <w:tc>
          <w:tcPr>
            <w:tcW w:w="2093" w:type="dxa"/>
            <w:vMerge w:val="restart"/>
            <w:shd w:val="clear" w:color="auto" w:fill="FFFFCC"/>
          </w:tcPr>
          <w:p w:rsidR="0057245F" w:rsidRPr="003B422E" w:rsidRDefault="0057245F">
            <w:pPr>
              <w:rPr>
                <w:b/>
              </w:rPr>
            </w:pPr>
            <w:r w:rsidRPr="003B422E">
              <w:rPr>
                <w:b/>
              </w:rPr>
              <w:t>Developing numerical reasoning</w:t>
            </w:r>
          </w:p>
        </w:tc>
        <w:tc>
          <w:tcPr>
            <w:tcW w:w="2126" w:type="dxa"/>
            <w:shd w:val="clear" w:color="auto" w:fill="FFFFCC"/>
          </w:tcPr>
          <w:p w:rsidR="0057245F" w:rsidRPr="003B422E" w:rsidRDefault="0057245F" w:rsidP="009A0660">
            <w:pPr>
              <w:rPr>
                <w:b/>
              </w:rPr>
            </w:pPr>
            <w:r w:rsidRPr="003B422E">
              <w:rPr>
                <w:b/>
              </w:rPr>
              <w:t>Identify  processes and  connections</w:t>
            </w:r>
          </w:p>
          <w:p w:rsidR="0057245F" w:rsidRPr="003B422E" w:rsidRDefault="0057245F">
            <w:pPr>
              <w:rPr>
                <w:b/>
              </w:rPr>
            </w:pPr>
          </w:p>
        </w:tc>
        <w:tc>
          <w:tcPr>
            <w:tcW w:w="5245" w:type="dxa"/>
            <w:shd w:val="clear" w:color="auto" w:fill="FFFFCC"/>
          </w:tcPr>
          <w:p w:rsidR="0057245F" w:rsidRDefault="0057245F" w:rsidP="009A0660">
            <w:r>
              <w:t xml:space="preserve">•  transfer mathematical skills to a variety of contexts and everyday situations </w:t>
            </w:r>
          </w:p>
          <w:p w:rsidR="0057245F" w:rsidRDefault="0057245F">
            <w:r>
              <w:t>•  identify the appropriate steps and information needed to complete the task or reach a solution</w:t>
            </w:r>
          </w:p>
          <w:p w:rsidR="0057245F" w:rsidRDefault="0057245F" w:rsidP="009A0660">
            <w:r>
              <w:t xml:space="preserve"> •  select appropriate mathematics and techniques to use</w:t>
            </w:r>
          </w:p>
          <w:p w:rsidR="0057245F" w:rsidRDefault="0057245F">
            <w:r>
              <w:t xml:space="preserve"> •  select and use suitable instruments and units of measurement</w:t>
            </w:r>
          </w:p>
          <w:p w:rsidR="0057245F" w:rsidRDefault="0057245F">
            <w:r>
              <w:t>•  choose an appropriate mental or written strategy and know when it is appropriate to use a calculator</w:t>
            </w:r>
          </w:p>
          <w:p w:rsidR="0057245F" w:rsidRDefault="0057245F">
            <w:r>
              <w:t xml:space="preserve"> •  estimate and visualise size when measuring and use the correct units</w:t>
            </w:r>
          </w:p>
          <w:p w:rsidR="0057245F" w:rsidRDefault="0057245F" w:rsidP="00F138AF">
            <w:r>
              <w:t>•  estimate and visualise size when measuring and use the correct unit</w:t>
            </w:r>
          </w:p>
        </w:tc>
      </w:tr>
      <w:tr w:rsidR="0057245F" w:rsidTr="0057245F">
        <w:trPr>
          <w:trHeight w:val="2716"/>
        </w:trPr>
        <w:tc>
          <w:tcPr>
            <w:tcW w:w="2093" w:type="dxa"/>
            <w:vMerge/>
            <w:shd w:val="clear" w:color="auto" w:fill="FFFFCC"/>
          </w:tcPr>
          <w:p w:rsidR="0057245F" w:rsidRPr="003B422E" w:rsidRDefault="0057245F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FFFFCC"/>
          </w:tcPr>
          <w:p w:rsidR="0057245F" w:rsidRPr="003B422E" w:rsidRDefault="0057245F" w:rsidP="009A0660">
            <w:pPr>
              <w:rPr>
                <w:b/>
              </w:rPr>
            </w:pPr>
            <w:r w:rsidRPr="003B422E">
              <w:rPr>
                <w:b/>
              </w:rPr>
              <w:t>Represent and  communicate</w:t>
            </w:r>
          </w:p>
          <w:p w:rsidR="0057245F" w:rsidRPr="003B422E" w:rsidRDefault="0057245F">
            <w:pPr>
              <w:rPr>
                <w:b/>
              </w:rPr>
            </w:pPr>
          </w:p>
        </w:tc>
        <w:tc>
          <w:tcPr>
            <w:tcW w:w="5245" w:type="dxa"/>
            <w:shd w:val="clear" w:color="auto" w:fill="FFFFCC"/>
          </w:tcPr>
          <w:p w:rsidR="0057245F" w:rsidRDefault="0057245F" w:rsidP="0067036A">
            <w:r>
              <w:t xml:space="preserve">•  explain results and procedures clearly using mathematical language </w:t>
            </w:r>
          </w:p>
          <w:p w:rsidR="0057245F" w:rsidRDefault="0057245F" w:rsidP="009A0660">
            <w:r w:rsidRPr="00986302">
              <w:t xml:space="preserve"> </w:t>
            </w:r>
            <w:r>
              <w:t>•  refine informal methods of recording written calculations, moving to formal methods of calculation when developmentally ready</w:t>
            </w:r>
          </w:p>
          <w:p w:rsidR="0057245F" w:rsidRDefault="0057245F" w:rsidP="009A0660">
            <w:r w:rsidRPr="00986302">
              <w:t xml:space="preserve"> </w:t>
            </w:r>
            <w:r>
              <w:t xml:space="preserve"> •  use appropriate notation, symbols and units of measurement</w:t>
            </w:r>
          </w:p>
          <w:p w:rsidR="0057245F" w:rsidRDefault="0057245F" w:rsidP="009A0660">
            <w:r>
              <w:t>•  select and construct appropriate charts, diagrams and graphs with suitable scales</w:t>
            </w:r>
          </w:p>
        </w:tc>
      </w:tr>
      <w:tr w:rsidR="0057245F" w:rsidTr="0057245F">
        <w:trPr>
          <w:trHeight w:val="1900"/>
        </w:trPr>
        <w:tc>
          <w:tcPr>
            <w:tcW w:w="2093" w:type="dxa"/>
            <w:vMerge/>
            <w:shd w:val="clear" w:color="auto" w:fill="FFFFCC"/>
          </w:tcPr>
          <w:p w:rsidR="0057245F" w:rsidRPr="003B422E" w:rsidRDefault="0057245F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FFFFCC"/>
          </w:tcPr>
          <w:p w:rsidR="0057245F" w:rsidRPr="003B422E" w:rsidRDefault="0057245F">
            <w:pPr>
              <w:rPr>
                <w:b/>
              </w:rPr>
            </w:pPr>
            <w:proofErr w:type="spellStart"/>
            <w:r w:rsidRPr="003B422E">
              <w:rPr>
                <w:b/>
              </w:rPr>
              <w:t>Adolygu</w:t>
            </w:r>
            <w:proofErr w:type="spellEnd"/>
          </w:p>
        </w:tc>
        <w:tc>
          <w:tcPr>
            <w:tcW w:w="5245" w:type="dxa"/>
            <w:shd w:val="clear" w:color="auto" w:fill="FFFFCC"/>
          </w:tcPr>
          <w:p w:rsidR="0057245F" w:rsidRDefault="0057245F">
            <w:r w:rsidRPr="0067036A">
              <w:t>•  select from an increasing range of checking strategies to decide if answers are reasonable</w:t>
            </w:r>
          </w:p>
          <w:p w:rsidR="0057245F" w:rsidRDefault="0057245F">
            <w:r w:rsidRPr="0067036A">
              <w:t>•  interpret answers within the context of the problem and consider whether answers, including calculator, analogue and digital displays, are sensible</w:t>
            </w:r>
          </w:p>
          <w:p w:rsidR="0057245F" w:rsidRDefault="0057245F" w:rsidP="00306C53">
            <w:r w:rsidRPr="0067036A">
              <w:t>•  draw conclusions from data and recognise that some conclusions may be misleading or uncertain</w:t>
            </w:r>
          </w:p>
        </w:tc>
      </w:tr>
      <w:tr w:rsidR="0057245F" w:rsidTr="0057245F">
        <w:trPr>
          <w:trHeight w:val="1611"/>
        </w:trPr>
        <w:tc>
          <w:tcPr>
            <w:tcW w:w="2093" w:type="dxa"/>
            <w:vMerge w:val="restart"/>
            <w:shd w:val="clear" w:color="auto" w:fill="C6D9F1" w:themeFill="text2" w:themeFillTint="33"/>
          </w:tcPr>
          <w:p w:rsidR="0057245F" w:rsidRPr="003B422E" w:rsidRDefault="0057245F">
            <w:pPr>
              <w:rPr>
                <w:b/>
              </w:rPr>
            </w:pPr>
            <w:r>
              <w:rPr>
                <w:b/>
              </w:rPr>
              <w:t>Number skills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57245F" w:rsidRPr="003B422E" w:rsidRDefault="0057245F" w:rsidP="0067036A">
            <w:pPr>
              <w:rPr>
                <w:b/>
              </w:rPr>
            </w:pPr>
            <w:r>
              <w:rPr>
                <w:b/>
              </w:rPr>
              <w:t>Use number facts and relationships</w:t>
            </w:r>
          </w:p>
        </w:tc>
        <w:tc>
          <w:tcPr>
            <w:tcW w:w="5245" w:type="dxa"/>
            <w:shd w:val="clear" w:color="auto" w:fill="C6D9F1" w:themeFill="text2" w:themeFillTint="33"/>
          </w:tcPr>
          <w:p w:rsidR="0057245F" w:rsidRDefault="0057245F" w:rsidP="0067036A">
            <w:r w:rsidRPr="001505AC">
              <w:t>•  read and write numbers to 1000</w:t>
            </w:r>
          </w:p>
          <w:p w:rsidR="0057245F" w:rsidRDefault="0057245F" w:rsidP="0067036A">
            <w:r w:rsidRPr="001505AC">
              <w:t xml:space="preserve"> •  compare and estimate with numbers up to 100 </w:t>
            </w:r>
          </w:p>
          <w:p w:rsidR="0057245F" w:rsidRDefault="0057245F" w:rsidP="0067036A">
            <w:r w:rsidRPr="001505AC">
              <w:t xml:space="preserve">•  use mental strategies to recall number facts within 20 •   recall 2, 3, 4, 5 and 10 multiplication tables and use to solve multiplication and division problems </w:t>
            </w:r>
          </w:p>
          <w:p w:rsidR="0057245F" w:rsidRDefault="0057245F" w:rsidP="0067036A">
            <w:r w:rsidRPr="001505AC">
              <w:t>•   multiply numbers by 10</w:t>
            </w:r>
          </w:p>
        </w:tc>
      </w:tr>
      <w:tr w:rsidR="0057245F" w:rsidTr="0057245F">
        <w:trPr>
          <w:trHeight w:val="2148"/>
        </w:trPr>
        <w:tc>
          <w:tcPr>
            <w:tcW w:w="2093" w:type="dxa"/>
            <w:vMerge/>
            <w:shd w:val="clear" w:color="auto" w:fill="C6D9F1" w:themeFill="text2" w:themeFillTint="33"/>
          </w:tcPr>
          <w:p w:rsidR="0057245F" w:rsidRPr="003B422E" w:rsidRDefault="0057245F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C6D9F1" w:themeFill="text2" w:themeFillTint="33"/>
          </w:tcPr>
          <w:p w:rsidR="0057245F" w:rsidRPr="003B422E" w:rsidRDefault="0057245F" w:rsidP="001505AC">
            <w:pPr>
              <w:rPr>
                <w:b/>
              </w:rPr>
            </w:pPr>
            <w:r w:rsidRPr="003B422E">
              <w:rPr>
                <w:b/>
              </w:rPr>
              <w:t>Fractions, decimals,  percentages and ratio</w:t>
            </w:r>
          </w:p>
          <w:p w:rsidR="0057245F" w:rsidRPr="003B422E" w:rsidRDefault="0057245F">
            <w:pPr>
              <w:rPr>
                <w:b/>
              </w:rPr>
            </w:pPr>
          </w:p>
        </w:tc>
        <w:tc>
          <w:tcPr>
            <w:tcW w:w="5245" w:type="dxa"/>
            <w:shd w:val="clear" w:color="auto" w:fill="C6D9F1" w:themeFill="text2" w:themeFillTint="33"/>
          </w:tcPr>
          <w:p w:rsidR="0057245F" w:rsidRDefault="0057245F" w:rsidP="001505AC">
            <w:r>
              <w:t>•   use halves and quarters</w:t>
            </w:r>
          </w:p>
          <w:p w:rsidR="0057245F" w:rsidRDefault="0057245F" w:rsidP="001505AC">
            <w:r>
              <w:t xml:space="preserve"> •   halve 2-digit numbers in the context of number, money and measures </w:t>
            </w:r>
          </w:p>
          <w:p w:rsidR="0057245F" w:rsidRDefault="0057245F" w:rsidP="001505AC">
            <w:r>
              <w:t>•   find fractional quantities linked to known multiplication facts,  e.g. 1/3 of 18, 1/5 of 15</w:t>
            </w:r>
          </w:p>
          <w:p w:rsidR="0057245F" w:rsidRDefault="0057245F" w:rsidP="001505AC">
            <w:r w:rsidRPr="00102DF6">
              <w:t xml:space="preserve"> •   </w:t>
            </w:r>
            <w:proofErr w:type="spellStart"/>
            <w:r w:rsidRPr="00102DF6">
              <w:t>defnyddio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haneri</w:t>
            </w:r>
            <w:proofErr w:type="spellEnd"/>
            <w:r w:rsidRPr="00102DF6">
              <w:t xml:space="preserve"> a </w:t>
            </w:r>
            <w:proofErr w:type="spellStart"/>
            <w:r w:rsidRPr="00102DF6">
              <w:t>chwarteri</w:t>
            </w:r>
            <w:proofErr w:type="spellEnd"/>
            <w:r w:rsidRPr="00102DF6">
              <w:t xml:space="preserve"> </w:t>
            </w:r>
          </w:p>
          <w:p w:rsidR="0057245F" w:rsidRDefault="0057245F" w:rsidP="00102DF6"/>
          <w:p w:rsidR="0057245F" w:rsidRDefault="0057245F" w:rsidP="00102DF6"/>
        </w:tc>
      </w:tr>
      <w:tr w:rsidR="0057245F" w:rsidTr="0057245F">
        <w:trPr>
          <w:trHeight w:val="1880"/>
        </w:trPr>
        <w:tc>
          <w:tcPr>
            <w:tcW w:w="2093" w:type="dxa"/>
            <w:vMerge/>
            <w:shd w:val="clear" w:color="auto" w:fill="C6D9F1" w:themeFill="text2" w:themeFillTint="33"/>
          </w:tcPr>
          <w:p w:rsidR="0057245F" w:rsidRPr="003B422E" w:rsidRDefault="0057245F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C6D9F1" w:themeFill="text2" w:themeFillTint="33"/>
          </w:tcPr>
          <w:p w:rsidR="0057245F" w:rsidRPr="003B422E" w:rsidRDefault="0057245F">
            <w:pPr>
              <w:rPr>
                <w:b/>
              </w:rPr>
            </w:pPr>
            <w:r w:rsidRPr="003B422E">
              <w:rPr>
                <w:b/>
              </w:rPr>
              <w:t>Calculate using mental and  written methods</w:t>
            </w:r>
          </w:p>
        </w:tc>
        <w:tc>
          <w:tcPr>
            <w:tcW w:w="5245" w:type="dxa"/>
            <w:shd w:val="clear" w:color="auto" w:fill="C6D9F1" w:themeFill="text2" w:themeFillTint="33"/>
          </w:tcPr>
          <w:p w:rsidR="0057245F" w:rsidRDefault="0057245F" w:rsidP="001505AC">
            <w:r>
              <w:t>Calculate using mental and  written methods</w:t>
            </w:r>
          </w:p>
          <w:p w:rsidR="0057245F" w:rsidRDefault="0057245F" w:rsidP="001505AC">
            <w:r>
              <w:t xml:space="preserve">•   find differences within 100 </w:t>
            </w:r>
          </w:p>
          <w:p w:rsidR="0057245F" w:rsidRDefault="0057245F" w:rsidP="001505AC">
            <w:r>
              <w:t xml:space="preserve">•   use mental strategies to add and subtract 2-digit numbers </w:t>
            </w:r>
          </w:p>
          <w:p w:rsidR="0057245F" w:rsidRDefault="0057245F" w:rsidP="001505AC">
            <w:r>
              <w:t>•   use partitioning to double and halve 2-digit numbers</w:t>
            </w:r>
          </w:p>
          <w:p w:rsidR="0057245F" w:rsidRDefault="0057245F" w:rsidP="008A336D"/>
          <w:p w:rsidR="0057245F" w:rsidRDefault="0057245F" w:rsidP="008A336D"/>
        </w:tc>
      </w:tr>
      <w:tr w:rsidR="0057245F" w:rsidTr="0057245F">
        <w:trPr>
          <w:trHeight w:val="1651"/>
        </w:trPr>
        <w:tc>
          <w:tcPr>
            <w:tcW w:w="2093" w:type="dxa"/>
            <w:vMerge/>
            <w:shd w:val="clear" w:color="auto" w:fill="C6D9F1" w:themeFill="text2" w:themeFillTint="33"/>
          </w:tcPr>
          <w:p w:rsidR="0057245F" w:rsidRDefault="0057245F"/>
        </w:tc>
        <w:tc>
          <w:tcPr>
            <w:tcW w:w="2126" w:type="dxa"/>
            <w:shd w:val="clear" w:color="auto" w:fill="C6D9F1" w:themeFill="text2" w:themeFillTint="33"/>
          </w:tcPr>
          <w:p w:rsidR="0057245F" w:rsidRPr="003B422E" w:rsidRDefault="0057245F" w:rsidP="001505AC">
            <w:pPr>
              <w:rPr>
                <w:b/>
              </w:rPr>
            </w:pPr>
            <w:r w:rsidRPr="003B422E">
              <w:rPr>
                <w:b/>
              </w:rPr>
              <w:t>Calculate using mental and  written methods</w:t>
            </w:r>
          </w:p>
          <w:p w:rsidR="0057245F" w:rsidRPr="003B422E" w:rsidRDefault="0057245F">
            <w:pPr>
              <w:rPr>
                <w:b/>
              </w:rPr>
            </w:pPr>
          </w:p>
        </w:tc>
        <w:tc>
          <w:tcPr>
            <w:tcW w:w="5245" w:type="dxa"/>
            <w:shd w:val="clear" w:color="auto" w:fill="C6D9F1" w:themeFill="text2" w:themeFillTint="33"/>
          </w:tcPr>
          <w:p w:rsidR="0057245F" w:rsidRDefault="0057245F" w:rsidP="001505AC">
            <w:r>
              <w:t>•   find differences within 100</w:t>
            </w:r>
          </w:p>
          <w:p w:rsidR="0057245F" w:rsidRDefault="0057245F" w:rsidP="001505AC">
            <w:r>
              <w:t xml:space="preserve"> •   use mental strategies to add and subtract 2-digit numbers</w:t>
            </w:r>
          </w:p>
          <w:p w:rsidR="0057245F" w:rsidRDefault="0057245F" w:rsidP="003B422E">
            <w:r>
              <w:t xml:space="preserve"> •   use partitioning to double and halve 2-digit numbers </w:t>
            </w:r>
          </w:p>
        </w:tc>
      </w:tr>
      <w:tr w:rsidR="0057245F" w:rsidTr="0057245F">
        <w:tc>
          <w:tcPr>
            <w:tcW w:w="2093" w:type="dxa"/>
            <w:vMerge/>
            <w:shd w:val="clear" w:color="auto" w:fill="C6D9F1" w:themeFill="text2" w:themeFillTint="33"/>
          </w:tcPr>
          <w:p w:rsidR="0057245F" w:rsidRDefault="0057245F"/>
        </w:tc>
        <w:tc>
          <w:tcPr>
            <w:tcW w:w="2126" w:type="dxa"/>
            <w:shd w:val="clear" w:color="auto" w:fill="C6D9F1" w:themeFill="text2" w:themeFillTint="33"/>
          </w:tcPr>
          <w:p w:rsidR="0057245F" w:rsidRPr="003B422E" w:rsidRDefault="0057245F">
            <w:pPr>
              <w:rPr>
                <w:b/>
              </w:rPr>
            </w:pPr>
            <w:r w:rsidRPr="003B422E">
              <w:rPr>
                <w:b/>
              </w:rPr>
              <w:t>Estimate and check</w:t>
            </w:r>
          </w:p>
        </w:tc>
        <w:tc>
          <w:tcPr>
            <w:tcW w:w="5245" w:type="dxa"/>
            <w:shd w:val="clear" w:color="auto" w:fill="C6D9F1" w:themeFill="text2" w:themeFillTint="33"/>
          </w:tcPr>
          <w:p w:rsidR="0057245F" w:rsidRDefault="0057245F" w:rsidP="003B422E">
            <w:r>
              <w:t xml:space="preserve">•   check subtraction using addition </w:t>
            </w:r>
          </w:p>
          <w:p w:rsidR="0057245F" w:rsidRDefault="0057245F" w:rsidP="003B422E">
            <w:r>
              <w:t>•   check halving using doubling</w:t>
            </w:r>
          </w:p>
          <w:p w:rsidR="0057245F" w:rsidRDefault="0057245F" w:rsidP="003B422E">
            <w:r>
              <w:t xml:space="preserve"> •   check multiplication using repeated addition</w:t>
            </w:r>
          </w:p>
        </w:tc>
      </w:tr>
      <w:tr w:rsidR="0057245F" w:rsidTr="0057245F">
        <w:trPr>
          <w:trHeight w:val="2437"/>
        </w:trPr>
        <w:tc>
          <w:tcPr>
            <w:tcW w:w="2093" w:type="dxa"/>
            <w:vMerge/>
            <w:shd w:val="clear" w:color="auto" w:fill="C6D9F1" w:themeFill="text2" w:themeFillTint="33"/>
          </w:tcPr>
          <w:p w:rsidR="0057245F" w:rsidRDefault="0057245F"/>
        </w:tc>
        <w:tc>
          <w:tcPr>
            <w:tcW w:w="2126" w:type="dxa"/>
            <w:shd w:val="clear" w:color="auto" w:fill="C6D9F1" w:themeFill="text2" w:themeFillTint="33"/>
          </w:tcPr>
          <w:p w:rsidR="0057245F" w:rsidRPr="003B422E" w:rsidRDefault="0057245F">
            <w:pPr>
              <w:rPr>
                <w:b/>
              </w:rPr>
            </w:pPr>
            <w:r w:rsidRPr="003B422E">
              <w:rPr>
                <w:b/>
              </w:rPr>
              <w:t>Manage money</w:t>
            </w:r>
          </w:p>
        </w:tc>
        <w:tc>
          <w:tcPr>
            <w:tcW w:w="5245" w:type="dxa"/>
            <w:shd w:val="clear" w:color="auto" w:fill="C6D9F1" w:themeFill="text2" w:themeFillTint="33"/>
          </w:tcPr>
          <w:p w:rsidR="0057245F" w:rsidRDefault="0057245F" w:rsidP="00102DF6">
            <w:r w:rsidRPr="001505AC">
              <w:t xml:space="preserve"> •   use different combinations of money to pay for items up to £2 and calculate the change</w:t>
            </w:r>
          </w:p>
          <w:p w:rsidR="0057245F" w:rsidRDefault="0057245F" w:rsidP="00102DF6">
            <w:r w:rsidRPr="001505AC">
              <w:t xml:space="preserve"> •   order and compare items up to £10</w:t>
            </w:r>
          </w:p>
          <w:p w:rsidR="0057245F" w:rsidRDefault="0057245F" w:rsidP="003B422E">
            <w:r w:rsidRPr="001505AC">
              <w:t xml:space="preserve"> •  record money spent and saved</w:t>
            </w:r>
            <w:r w:rsidRPr="00102DF6">
              <w:t xml:space="preserve"> </w:t>
            </w:r>
          </w:p>
          <w:p w:rsidR="0057245F" w:rsidRDefault="0057245F" w:rsidP="006D365F"/>
        </w:tc>
      </w:tr>
      <w:tr w:rsidR="0057245F" w:rsidTr="0057245F">
        <w:trPr>
          <w:trHeight w:val="1890"/>
        </w:trPr>
        <w:tc>
          <w:tcPr>
            <w:tcW w:w="2093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57245F" w:rsidRPr="003B422E" w:rsidRDefault="0057245F">
            <w:pPr>
              <w:rPr>
                <w:b/>
              </w:rPr>
            </w:pPr>
            <w:r>
              <w:rPr>
                <w:b/>
              </w:rPr>
              <w:t>Using measuring skills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57245F" w:rsidRPr="003B422E" w:rsidRDefault="0057245F" w:rsidP="003B422E">
            <w:pPr>
              <w:rPr>
                <w:b/>
              </w:rPr>
            </w:pPr>
            <w:r w:rsidRPr="003B422E">
              <w:rPr>
                <w:b/>
              </w:rPr>
              <w:t>Length,  weight/mass, capacity</w:t>
            </w:r>
          </w:p>
          <w:p w:rsidR="0057245F" w:rsidRPr="003B422E" w:rsidRDefault="0057245F">
            <w:pPr>
              <w:rPr>
                <w:b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57245F" w:rsidRDefault="0057245F" w:rsidP="003B422E">
            <w:r>
              <w:t>Length,  weight/mass, capacity</w:t>
            </w:r>
          </w:p>
          <w:p w:rsidR="0057245F" w:rsidRDefault="0057245F" w:rsidP="003B422E">
            <w:r>
              <w:t xml:space="preserve">•  recognise that perimeter is the distance around a shape </w:t>
            </w:r>
          </w:p>
          <w:p w:rsidR="0057245F" w:rsidRDefault="0057245F" w:rsidP="003B422E">
            <w:r>
              <w:t>•   use standard units of measure:    – length: measure on a ruler to the nearest ½ cm    – weight/mass: use 5g, 10g and 100g weights    – capacity: use litres and half litres; measure to the nearest 100ml</w:t>
            </w:r>
          </w:p>
        </w:tc>
      </w:tr>
      <w:tr w:rsidR="0057245F" w:rsidTr="0057245F">
        <w:trPr>
          <w:trHeight w:val="1353"/>
        </w:trPr>
        <w:tc>
          <w:tcPr>
            <w:tcW w:w="2093" w:type="dxa"/>
            <w:vMerge w:val="restart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57245F" w:rsidRPr="003B422E" w:rsidRDefault="0057245F">
            <w:pPr>
              <w:rPr>
                <w:b/>
              </w:rPr>
            </w:pPr>
            <w:bookmarkStart w:id="0" w:name="_GoBack"/>
            <w:bookmarkEnd w:id="0"/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57245F" w:rsidRPr="003B422E" w:rsidRDefault="0057245F">
            <w:pPr>
              <w:rPr>
                <w:b/>
              </w:rPr>
            </w:pPr>
            <w:r w:rsidRPr="003B422E">
              <w:rPr>
                <w:b/>
              </w:rPr>
              <w:t>Time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57245F" w:rsidRDefault="0057245F" w:rsidP="00B32674">
            <w:r w:rsidRPr="003B422E">
              <w:t xml:space="preserve"> •   tell the time to the nearest 5 minutes on an analogue clock and calculate how long it is to the next hour </w:t>
            </w:r>
          </w:p>
          <w:p w:rsidR="0057245F" w:rsidRDefault="0057245F" w:rsidP="00B32674">
            <w:r w:rsidRPr="003B422E">
              <w:t>•   read hours and minutes on a 12-hour digital clock using am/pm conventions</w:t>
            </w:r>
          </w:p>
        </w:tc>
      </w:tr>
      <w:tr w:rsidR="0057245F" w:rsidTr="0057245F">
        <w:tc>
          <w:tcPr>
            <w:tcW w:w="2093" w:type="dxa"/>
            <w:vMerge/>
            <w:shd w:val="clear" w:color="auto" w:fill="F2DBDB" w:themeFill="accent2" w:themeFillTint="33"/>
          </w:tcPr>
          <w:p w:rsidR="0057245F" w:rsidRPr="003B422E" w:rsidRDefault="0057245F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F2DBDB" w:themeFill="accent2" w:themeFillTint="33"/>
          </w:tcPr>
          <w:p w:rsidR="0057245F" w:rsidRPr="003B422E" w:rsidRDefault="0057245F">
            <w:pPr>
              <w:rPr>
                <w:b/>
              </w:rPr>
            </w:pPr>
            <w:r w:rsidRPr="003B422E">
              <w:rPr>
                <w:b/>
              </w:rPr>
              <w:t>Temperature</w:t>
            </w:r>
          </w:p>
        </w:tc>
        <w:tc>
          <w:tcPr>
            <w:tcW w:w="5245" w:type="dxa"/>
            <w:shd w:val="clear" w:color="auto" w:fill="F2DBDB" w:themeFill="accent2" w:themeFillTint="33"/>
          </w:tcPr>
          <w:p w:rsidR="0057245F" w:rsidRDefault="0057245F">
            <w:r w:rsidRPr="003B422E">
              <w:t xml:space="preserve"> •   take temperature readings using thermometers and interpret readings above and below 0°C</w:t>
            </w:r>
          </w:p>
        </w:tc>
      </w:tr>
      <w:tr w:rsidR="0057245F" w:rsidTr="0057245F">
        <w:trPr>
          <w:trHeight w:val="816"/>
        </w:trPr>
        <w:tc>
          <w:tcPr>
            <w:tcW w:w="2093" w:type="dxa"/>
            <w:vMerge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57245F" w:rsidRPr="003B422E" w:rsidRDefault="0057245F">
            <w:pPr>
              <w:rPr>
                <w:b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57245F" w:rsidRPr="003B422E" w:rsidRDefault="0057245F">
            <w:pPr>
              <w:rPr>
                <w:b/>
              </w:rPr>
            </w:pPr>
            <w:r w:rsidRPr="003B422E">
              <w:rPr>
                <w:b/>
              </w:rPr>
              <w:t>Area and volume Angle and position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57245F" w:rsidRDefault="0057245F" w:rsidP="00B32674">
            <w:r w:rsidRPr="003B422E">
              <w:t xml:space="preserve">•   find areas by counting squares </w:t>
            </w:r>
          </w:p>
          <w:p w:rsidR="0057245F" w:rsidRDefault="0057245F" w:rsidP="00B32674">
            <w:r w:rsidRPr="003B422E">
              <w:t>•   use the four compass points to describe directions</w:t>
            </w:r>
          </w:p>
          <w:p w:rsidR="0057245F" w:rsidRDefault="0057245F" w:rsidP="003B422E"/>
        </w:tc>
      </w:tr>
      <w:tr w:rsidR="0057245F" w:rsidTr="0057245F">
        <w:trPr>
          <w:trHeight w:val="1880"/>
        </w:trPr>
        <w:tc>
          <w:tcPr>
            <w:tcW w:w="2093" w:type="dxa"/>
            <w:shd w:val="clear" w:color="auto" w:fill="EAF1DD" w:themeFill="accent3" w:themeFillTint="33"/>
          </w:tcPr>
          <w:p w:rsidR="0057245F" w:rsidRPr="003B422E" w:rsidRDefault="0057245F" w:rsidP="003B422E">
            <w:pPr>
              <w:rPr>
                <w:b/>
              </w:rPr>
            </w:pPr>
            <w:r w:rsidRPr="003B422E">
              <w:rPr>
                <w:b/>
              </w:rPr>
              <w:t xml:space="preserve">Using data skills </w:t>
            </w:r>
          </w:p>
          <w:p w:rsidR="0057245F" w:rsidRPr="007F7ADF" w:rsidRDefault="0057245F" w:rsidP="003B422E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EAF1DD" w:themeFill="accent3" w:themeFillTint="33"/>
          </w:tcPr>
          <w:p w:rsidR="0057245F" w:rsidRPr="007F7ADF" w:rsidRDefault="0057245F" w:rsidP="003B422E">
            <w:pPr>
              <w:rPr>
                <w:b/>
              </w:rPr>
            </w:pPr>
            <w:r w:rsidRPr="003B422E">
              <w:rPr>
                <w:b/>
              </w:rPr>
              <w:t>Collect and  record data Present and  analyse data Interpret results</w:t>
            </w:r>
          </w:p>
        </w:tc>
        <w:tc>
          <w:tcPr>
            <w:tcW w:w="5245" w:type="dxa"/>
            <w:shd w:val="clear" w:color="auto" w:fill="EAF1DD" w:themeFill="accent3" w:themeFillTint="33"/>
          </w:tcPr>
          <w:p w:rsidR="0057245F" w:rsidRDefault="0057245F" w:rsidP="00F30EFD">
            <w:r w:rsidRPr="003B422E">
              <w:t>•   represent data using:    – lists, tally charts, tables and diagrams    – bar charts and bar line graphs labelled in 2s, 5s and 10s    – pictograms where one symbol represents more than one unit using a key    – Venn and Carroll diagrams</w:t>
            </w:r>
          </w:p>
          <w:p w:rsidR="0057245F" w:rsidRDefault="0057245F" w:rsidP="00F30EFD">
            <w:r w:rsidRPr="003B422E">
              <w:t xml:space="preserve"> •   extract and interpret information from charts, timetables, diagrams and graphs.</w:t>
            </w:r>
          </w:p>
        </w:tc>
      </w:tr>
    </w:tbl>
    <w:p w:rsidR="00D22194" w:rsidRDefault="00D22194"/>
    <w:sectPr w:rsidR="00D22194" w:rsidSect="005724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A42"/>
    <w:rsid w:val="00102DF6"/>
    <w:rsid w:val="001505AC"/>
    <w:rsid w:val="00197398"/>
    <w:rsid w:val="00216394"/>
    <w:rsid w:val="003B422E"/>
    <w:rsid w:val="0057245F"/>
    <w:rsid w:val="0067036A"/>
    <w:rsid w:val="006A2185"/>
    <w:rsid w:val="007F7ADF"/>
    <w:rsid w:val="008A336D"/>
    <w:rsid w:val="00986302"/>
    <w:rsid w:val="009A0660"/>
    <w:rsid w:val="009E54F1"/>
    <w:rsid w:val="00A55DD7"/>
    <w:rsid w:val="00B32674"/>
    <w:rsid w:val="00CD6A42"/>
    <w:rsid w:val="00D22194"/>
    <w:rsid w:val="00F30EFD"/>
    <w:rsid w:val="00FA5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</dc:creator>
  <cp:lastModifiedBy>user</cp:lastModifiedBy>
  <cp:revision>2</cp:revision>
  <cp:lastPrinted>2014-03-02T19:03:00Z</cp:lastPrinted>
  <dcterms:created xsi:type="dcterms:W3CDTF">2014-03-27T19:47:00Z</dcterms:created>
  <dcterms:modified xsi:type="dcterms:W3CDTF">2014-03-27T19:47:00Z</dcterms:modified>
</cp:coreProperties>
</file>